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617F9" w:rsidRDefault="005617F9" w:rsidP="005617F9">
      <w:pPr>
        <w:autoSpaceDE w:val="0"/>
        <w:autoSpaceDN w:val="0"/>
        <w:adjustRightInd w:val="0"/>
        <w:jc w:val="center"/>
        <w:rPr>
          <w:rFonts w:ascii="標楷體" w:eastAsia="標楷體" w:cs="標楷體"/>
          <w:kern w:val="0"/>
          <w:sz w:val="40"/>
          <w:szCs w:val="40"/>
          <w:u w:val="single"/>
          <w:lang w:val="zh-TW"/>
        </w:rPr>
      </w:pPr>
      <w:r>
        <w:rPr>
          <w:rFonts w:ascii="標楷體" w:eastAsia="標楷體" w:cs="標楷體" w:hint="eastAsia"/>
          <w:kern w:val="0"/>
          <w:sz w:val="40"/>
          <w:szCs w:val="40"/>
          <w:lang w:val="zh-TW"/>
        </w:rPr>
        <w:t>國立暨南國際大學管理學院教師評鑑</w:t>
      </w:r>
      <w:r>
        <w:rPr>
          <w:rFonts w:ascii="標楷體" w:eastAsia="標楷體" w:cs="標楷體" w:hint="eastAsia"/>
          <w:kern w:val="0"/>
          <w:sz w:val="40"/>
          <w:szCs w:val="40"/>
          <w:u w:val="single"/>
          <w:lang w:val="zh-TW"/>
        </w:rPr>
        <w:t>施行細則</w:t>
      </w:r>
    </w:p>
    <w:p w:rsidR="005617F9" w:rsidRDefault="005617F9" w:rsidP="005617F9">
      <w:pPr>
        <w:autoSpaceDE w:val="0"/>
        <w:autoSpaceDN w:val="0"/>
        <w:adjustRightInd w:val="0"/>
        <w:jc w:val="right"/>
        <w:rPr>
          <w:rFonts w:ascii="標楷體" w:eastAsia="標楷體" w:cs="標楷體"/>
          <w:kern w:val="0"/>
          <w:sz w:val="20"/>
          <w:szCs w:val="20"/>
          <w:lang w:val="zh-TW"/>
        </w:rPr>
      </w:pPr>
      <w:r>
        <w:rPr>
          <w:rFonts w:ascii="標楷體" w:eastAsia="標楷體" w:cs="標楷體"/>
          <w:kern w:val="0"/>
          <w:sz w:val="20"/>
          <w:szCs w:val="20"/>
          <w:lang w:val="zh-TW"/>
        </w:rPr>
        <w:t>97</w:t>
      </w:r>
      <w:r>
        <w:rPr>
          <w:rFonts w:ascii="標楷體" w:eastAsia="標楷體" w:cs="標楷體" w:hint="eastAsia"/>
          <w:kern w:val="0"/>
          <w:sz w:val="20"/>
          <w:szCs w:val="20"/>
          <w:lang w:val="zh-TW"/>
        </w:rPr>
        <w:t>年</w:t>
      </w:r>
      <w:r>
        <w:rPr>
          <w:rFonts w:ascii="標楷體" w:eastAsia="標楷體" w:cs="標楷體"/>
          <w:kern w:val="0"/>
          <w:sz w:val="20"/>
          <w:szCs w:val="20"/>
          <w:lang w:val="zh-TW"/>
        </w:rPr>
        <w:t>3</w:t>
      </w:r>
      <w:r>
        <w:rPr>
          <w:rFonts w:ascii="標楷體" w:eastAsia="標楷體" w:cs="標楷體" w:hint="eastAsia"/>
          <w:kern w:val="0"/>
          <w:sz w:val="20"/>
          <w:szCs w:val="20"/>
          <w:lang w:val="zh-TW"/>
        </w:rPr>
        <w:t>月</w:t>
      </w:r>
      <w:r>
        <w:rPr>
          <w:rFonts w:ascii="標楷體" w:eastAsia="標楷體" w:cs="標楷體"/>
          <w:kern w:val="0"/>
          <w:sz w:val="20"/>
          <w:szCs w:val="20"/>
          <w:lang w:val="zh-TW"/>
        </w:rPr>
        <w:t>26</w:t>
      </w:r>
      <w:r>
        <w:rPr>
          <w:rFonts w:ascii="標楷體" w:eastAsia="標楷體" w:cs="標楷體" w:hint="eastAsia"/>
          <w:kern w:val="0"/>
          <w:sz w:val="20"/>
          <w:szCs w:val="20"/>
          <w:lang w:val="zh-TW"/>
        </w:rPr>
        <w:t>日</w:t>
      </w:r>
      <w:r>
        <w:rPr>
          <w:rFonts w:ascii="標楷體" w:eastAsia="標楷體" w:cs="標楷體"/>
          <w:kern w:val="0"/>
          <w:sz w:val="20"/>
          <w:szCs w:val="20"/>
          <w:lang w:val="zh-TW"/>
        </w:rPr>
        <w:t>96</w:t>
      </w:r>
      <w:r>
        <w:rPr>
          <w:rFonts w:ascii="標楷體" w:eastAsia="標楷體" w:cs="標楷體" w:hint="eastAsia"/>
          <w:kern w:val="0"/>
          <w:sz w:val="20"/>
          <w:szCs w:val="20"/>
          <w:lang w:val="zh-TW"/>
        </w:rPr>
        <w:t>學年度第</w:t>
      </w:r>
      <w:r>
        <w:rPr>
          <w:rFonts w:ascii="標楷體" w:eastAsia="標楷體" w:cs="標楷體"/>
          <w:kern w:val="0"/>
          <w:sz w:val="20"/>
          <w:szCs w:val="20"/>
          <w:lang w:val="zh-TW"/>
        </w:rPr>
        <w:t>6</w:t>
      </w:r>
      <w:r>
        <w:rPr>
          <w:rFonts w:ascii="標楷體" w:eastAsia="標楷體" w:cs="標楷體" w:hint="eastAsia"/>
          <w:kern w:val="0"/>
          <w:sz w:val="20"/>
          <w:szCs w:val="20"/>
          <w:lang w:val="zh-TW"/>
        </w:rPr>
        <w:t>次院</w:t>
      </w:r>
      <w:proofErr w:type="gramStart"/>
      <w:r>
        <w:rPr>
          <w:rFonts w:ascii="標楷體" w:eastAsia="標楷體" w:cs="標楷體" w:hint="eastAsia"/>
          <w:kern w:val="0"/>
          <w:sz w:val="20"/>
          <w:szCs w:val="20"/>
          <w:lang w:val="zh-TW"/>
        </w:rPr>
        <w:t>務</w:t>
      </w:r>
      <w:proofErr w:type="gramEnd"/>
      <w:r>
        <w:rPr>
          <w:rFonts w:ascii="標楷體" w:eastAsia="標楷體" w:cs="標楷體" w:hint="eastAsia"/>
          <w:kern w:val="0"/>
          <w:sz w:val="20"/>
          <w:szCs w:val="20"/>
          <w:lang w:val="zh-TW"/>
        </w:rPr>
        <w:t>會議通過</w:t>
      </w:r>
    </w:p>
    <w:p w:rsidR="005617F9" w:rsidRDefault="005617F9" w:rsidP="005617F9">
      <w:pPr>
        <w:autoSpaceDE w:val="0"/>
        <w:autoSpaceDN w:val="0"/>
        <w:adjustRightInd w:val="0"/>
        <w:jc w:val="right"/>
        <w:rPr>
          <w:rFonts w:ascii="標楷體" w:eastAsia="標楷體" w:cs="標楷體"/>
          <w:kern w:val="0"/>
          <w:sz w:val="20"/>
          <w:szCs w:val="20"/>
          <w:lang w:val="zh-TW"/>
        </w:rPr>
      </w:pPr>
      <w:r>
        <w:rPr>
          <w:rFonts w:ascii="標楷體" w:eastAsia="標楷體" w:cs="標楷體"/>
          <w:kern w:val="0"/>
          <w:sz w:val="20"/>
          <w:szCs w:val="20"/>
          <w:lang w:val="zh-TW"/>
        </w:rPr>
        <w:t>97</w:t>
      </w:r>
      <w:r>
        <w:rPr>
          <w:rFonts w:ascii="標楷體" w:eastAsia="標楷體" w:cs="標楷體" w:hint="eastAsia"/>
          <w:kern w:val="0"/>
          <w:sz w:val="20"/>
          <w:szCs w:val="20"/>
          <w:lang w:val="zh-TW"/>
        </w:rPr>
        <w:t>年</w:t>
      </w:r>
      <w:r>
        <w:rPr>
          <w:rFonts w:ascii="標楷體" w:eastAsia="標楷體" w:cs="標楷體"/>
          <w:kern w:val="0"/>
          <w:sz w:val="20"/>
          <w:szCs w:val="20"/>
          <w:lang w:val="zh-TW"/>
        </w:rPr>
        <w:t>4</w:t>
      </w:r>
      <w:r>
        <w:rPr>
          <w:rFonts w:ascii="標楷體" w:eastAsia="標楷體" w:cs="標楷體" w:hint="eastAsia"/>
          <w:kern w:val="0"/>
          <w:sz w:val="20"/>
          <w:szCs w:val="20"/>
          <w:lang w:val="zh-TW"/>
        </w:rPr>
        <w:t>月</w:t>
      </w:r>
      <w:r>
        <w:rPr>
          <w:rFonts w:ascii="標楷體" w:eastAsia="標楷體" w:cs="標楷體"/>
          <w:kern w:val="0"/>
          <w:sz w:val="20"/>
          <w:szCs w:val="20"/>
          <w:lang w:val="zh-TW"/>
        </w:rPr>
        <w:t>2</w:t>
      </w:r>
      <w:r>
        <w:rPr>
          <w:rFonts w:ascii="標楷體" w:eastAsia="標楷體" w:cs="標楷體" w:hint="eastAsia"/>
          <w:kern w:val="0"/>
          <w:sz w:val="20"/>
          <w:szCs w:val="20"/>
          <w:lang w:val="zh-TW"/>
        </w:rPr>
        <w:t>日</w:t>
      </w:r>
      <w:r>
        <w:rPr>
          <w:rFonts w:ascii="標楷體" w:eastAsia="標楷體" w:cs="標楷體"/>
          <w:kern w:val="0"/>
          <w:sz w:val="20"/>
          <w:szCs w:val="20"/>
          <w:lang w:val="zh-TW"/>
        </w:rPr>
        <w:t>96</w:t>
      </w:r>
      <w:r>
        <w:rPr>
          <w:rFonts w:ascii="標楷體" w:eastAsia="標楷體" w:cs="標楷體" w:hint="eastAsia"/>
          <w:kern w:val="0"/>
          <w:sz w:val="20"/>
          <w:szCs w:val="20"/>
          <w:lang w:val="zh-TW"/>
        </w:rPr>
        <w:t>學年度第</w:t>
      </w:r>
      <w:r>
        <w:rPr>
          <w:rFonts w:ascii="標楷體" w:eastAsia="標楷體" w:cs="標楷體"/>
          <w:kern w:val="0"/>
          <w:sz w:val="20"/>
          <w:szCs w:val="20"/>
          <w:lang w:val="zh-TW"/>
        </w:rPr>
        <w:t>5</w:t>
      </w:r>
      <w:r>
        <w:rPr>
          <w:rFonts w:ascii="標楷體" w:eastAsia="標楷體" w:cs="標楷體" w:hint="eastAsia"/>
          <w:kern w:val="0"/>
          <w:sz w:val="20"/>
          <w:szCs w:val="20"/>
          <w:lang w:val="zh-TW"/>
        </w:rPr>
        <w:t>次校教師評審委員會修正核備</w:t>
      </w:r>
    </w:p>
    <w:p w:rsidR="005617F9" w:rsidRDefault="005617F9" w:rsidP="005617F9">
      <w:pPr>
        <w:autoSpaceDE w:val="0"/>
        <w:autoSpaceDN w:val="0"/>
        <w:adjustRightInd w:val="0"/>
        <w:jc w:val="right"/>
        <w:rPr>
          <w:rFonts w:ascii="標楷體" w:eastAsia="標楷體" w:cs="標楷體"/>
          <w:kern w:val="0"/>
          <w:sz w:val="20"/>
          <w:szCs w:val="20"/>
          <w:lang w:val="zh-TW"/>
        </w:rPr>
      </w:pPr>
      <w:r>
        <w:rPr>
          <w:rFonts w:ascii="標楷體" w:eastAsia="標楷體" w:cs="標楷體"/>
          <w:kern w:val="0"/>
          <w:sz w:val="20"/>
          <w:szCs w:val="20"/>
          <w:lang w:val="zh-TW"/>
        </w:rPr>
        <w:t>101</w:t>
      </w:r>
      <w:r>
        <w:rPr>
          <w:rFonts w:ascii="標楷體" w:eastAsia="標楷體" w:cs="標楷體" w:hint="eastAsia"/>
          <w:kern w:val="0"/>
          <w:sz w:val="20"/>
          <w:szCs w:val="20"/>
          <w:lang w:val="zh-TW"/>
        </w:rPr>
        <w:t>年</w:t>
      </w:r>
      <w:r>
        <w:rPr>
          <w:rFonts w:ascii="標楷體" w:eastAsia="標楷體" w:cs="標楷體"/>
          <w:kern w:val="0"/>
          <w:sz w:val="20"/>
          <w:szCs w:val="20"/>
          <w:lang w:val="zh-TW"/>
        </w:rPr>
        <w:t>12</w:t>
      </w:r>
      <w:r>
        <w:rPr>
          <w:rFonts w:ascii="標楷體" w:eastAsia="標楷體" w:cs="標楷體" w:hint="eastAsia"/>
          <w:kern w:val="0"/>
          <w:sz w:val="20"/>
          <w:szCs w:val="20"/>
          <w:lang w:val="zh-TW"/>
        </w:rPr>
        <w:t>月</w:t>
      </w:r>
      <w:r>
        <w:rPr>
          <w:rFonts w:ascii="標楷體" w:eastAsia="標楷體" w:cs="標楷體"/>
          <w:kern w:val="0"/>
          <w:sz w:val="20"/>
          <w:szCs w:val="20"/>
          <w:lang w:val="zh-TW"/>
        </w:rPr>
        <w:t>12</w:t>
      </w:r>
      <w:r>
        <w:rPr>
          <w:rFonts w:ascii="標楷體" w:eastAsia="標楷體" w:cs="標楷體" w:hint="eastAsia"/>
          <w:kern w:val="0"/>
          <w:sz w:val="20"/>
          <w:szCs w:val="20"/>
          <w:lang w:val="zh-TW"/>
        </w:rPr>
        <w:t>日</w:t>
      </w:r>
      <w:r>
        <w:rPr>
          <w:rFonts w:ascii="標楷體" w:eastAsia="標楷體" w:cs="標楷體"/>
          <w:kern w:val="0"/>
          <w:sz w:val="20"/>
          <w:szCs w:val="20"/>
          <w:lang w:val="zh-TW"/>
        </w:rPr>
        <w:t>100</w:t>
      </w:r>
      <w:r>
        <w:rPr>
          <w:rFonts w:ascii="標楷體" w:eastAsia="標楷體" w:cs="標楷體" w:hint="eastAsia"/>
          <w:kern w:val="0"/>
          <w:sz w:val="20"/>
          <w:szCs w:val="20"/>
          <w:lang w:val="zh-TW"/>
        </w:rPr>
        <w:t>學年度第</w:t>
      </w:r>
      <w:r>
        <w:rPr>
          <w:rFonts w:ascii="標楷體" w:eastAsia="標楷體" w:cs="標楷體"/>
          <w:kern w:val="0"/>
          <w:sz w:val="20"/>
          <w:szCs w:val="20"/>
          <w:lang w:val="zh-TW"/>
        </w:rPr>
        <w:t>4</w:t>
      </w:r>
      <w:r>
        <w:rPr>
          <w:rFonts w:ascii="標楷體" w:eastAsia="標楷體" w:cs="標楷體" w:hint="eastAsia"/>
          <w:kern w:val="0"/>
          <w:sz w:val="20"/>
          <w:szCs w:val="20"/>
          <w:lang w:val="zh-TW"/>
        </w:rPr>
        <w:t>次院</w:t>
      </w:r>
      <w:proofErr w:type="gramStart"/>
      <w:r>
        <w:rPr>
          <w:rFonts w:ascii="標楷體" w:eastAsia="標楷體" w:cs="標楷體" w:hint="eastAsia"/>
          <w:kern w:val="0"/>
          <w:sz w:val="20"/>
          <w:szCs w:val="20"/>
          <w:lang w:val="zh-TW"/>
        </w:rPr>
        <w:t>務</w:t>
      </w:r>
      <w:proofErr w:type="gramEnd"/>
      <w:r>
        <w:rPr>
          <w:rFonts w:ascii="標楷體" w:eastAsia="標楷體" w:cs="標楷體" w:hint="eastAsia"/>
          <w:kern w:val="0"/>
          <w:sz w:val="20"/>
          <w:szCs w:val="20"/>
          <w:lang w:val="zh-TW"/>
        </w:rPr>
        <w:t>會議修正</w:t>
      </w:r>
    </w:p>
    <w:p w:rsidR="005617F9" w:rsidRDefault="005617F9" w:rsidP="005617F9">
      <w:pPr>
        <w:autoSpaceDE w:val="0"/>
        <w:autoSpaceDN w:val="0"/>
        <w:adjustRightInd w:val="0"/>
        <w:jc w:val="right"/>
        <w:rPr>
          <w:rFonts w:ascii="標楷體" w:eastAsia="標楷體" w:cs="標楷體"/>
          <w:kern w:val="0"/>
          <w:sz w:val="20"/>
          <w:szCs w:val="20"/>
          <w:lang w:val="zh-TW"/>
        </w:rPr>
      </w:pPr>
      <w:r>
        <w:rPr>
          <w:rFonts w:ascii="標楷體" w:eastAsia="標楷體" w:cs="標楷體"/>
          <w:kern w:val="0"/>
          <w:sz w:val="20"/>
          <w:szCs w:val="20"/>
          <w:lang w:val="zh-TW"/>
        </w:rPr>
        <w:t>102</w:t>
      </w:r>
      <w:r>
        <w:rPr>
          <w:rFonts w:ascii="標楷體" w:eastAsia="標楷體" w:cs="標楷體" w:hint="eastAsia"/>
          <w:kern w:val="0"/>
          <w:sz w:val="20"/>
          <w:szCs w:val="20"/>
          <w:lang w:val="zh-TW"/>
        </w:rPr>
        <w:t>年</w:t>
      </w:r>
      <w:r>
        <w:rPr>
          <w:rFonts w:ascii="標楷體" w:eastAsia="標楷體" w:cs="標楷體"/>
          <w:kern w:val="0"/>
          <w:sz w:val="20"/>
          <w:szCs w:val="20"/>
          <w:lang w:val="zh-TW"/>
        </w:rPr>
        <w:t>1</w:t>
      </w:r>
      <w:r>
        <w:rPr>
          <w:rFonts w:ascii="標楷體" w:eastAsia="標楷體" w:cs="標楷體" w:hint="eastAsia"/>
          <w:kern w:val="0"/>
          <w:sz w:val="20"/>
          <w:szCs w:val="20"/>
          <w:lang w:val="zh-TW"/>
        </w:rPr>
        <w:t>月</w:t>
      </w:r>
      <w:r>
        <w:rPr>
          <w:rFonts w:ascii="標楷體" w:eastAsia="標楷體" w:cs="標楷體"/>
          <w:kern w:val="0"/>
          <w:sz w:val="20"/>
          <w:szCs w:val="20"/>
          <w:lang w:val="zh-TW"/>
        </w:rPr>
        <w:t>15</w:t>
      </w:r>
      <w:r>
        <w:rPr>
          <w:rFonts w:ascii="標楷體" w:eastAsia="標楷體" w:cs="標楷體" w:hint="eastAsia"/>
          <w:kern w:val="0"/>
          <w:sz w:val="20"/>
          <w:szCs w:val="20"/>
          <w:lang w:val="zh-TW"/>
        </w:rPr>
        <w:t>日</w:t>
      </w:r>
      <w:r>
        <w:rPr>
          <w:rFonts w:ascii="標楷體" w:eastAsia="標楷體" w:cs="標楷體"/>
          <w:kern w:val="0"/>
          <w:sz w:val="20"/>
          <w:szCs w:val="20"/>
          <w:lang w:val="zh-TW"/>
        </w:rPr>
        <w:t>101</w:t>
      </w:r>
      <w:r>
        <w:rPr>
          <w:rFonts w:ascii="標楷體" w:eastAsia="標楷體" w:cs="標楷體" w:hint="eastAsia"/>
          <w:kern w:val="0"/>
          <w:sz w:val="20"/>
          <w:szCs w:val="20"/>
          <w:lang w:val="zh-TW"/>
        </w:rPr>
        <w:t>學年度第</w:t>
      </w:r>
      <w:r>
        <w:rPr>
          <w:rFonts w:ascii="標楷體" w:eastAsia="標楷體" w:cs="標楷體"/>
          <w:kern w:val="0"/>
          <w:sz w:val="20"/>
          <w:szCs w:val="20"/>
          <w:lang w:val="zh-TW"/>
        </w:rPr>
        <w:t>4</w:t>
      </w:r>
      <w:r>
        <w:rPr>
          <w:rFonts w:ascii="標楷體" w:eastAsia="標楷體" w:cs="標楷體" w:hint="eastAsia"/>
          <w:kern w:val="0"/>
          <w:sz w:val="20"/>
          <w:szCs w:val="20"/>
          <w:lang w:val="zh-TW"/>
        </w:rPr>
        <w:t>次校教師評審委員會核備</w:t>
      </w:r>
    </w:p>
    <w:p w:rsidR="005617F9" w:rsidRDefault="005617F9" w:rsidP="005617F9">
      <w:pPr>
        <w:autoSpaceDE w:val="0"/>
        <w:autoSpaceDN w:val="0"/>
        <w:adjustRightInd w:val="0"/>
        <w:spacing w:after="180"/>
        <w:jc w:val="right"/>
        <w:rPr>
          <w:rFonts w:ascii="標楷體" w:eastAsia="標楷體" w:cs="標楷體"/>
          <w:kern w:val="0"/>
          <w:sz w:val="20"/>
          <w:szCs w:val="20"/>
          <w:lang w:val="zh-TW"/>
        </w:rPr>
      </w:pPr>
      <w:r>
        <w:rPr>
          <w:rFonts w:ascii="標楷體" w:eastAsia="標楷體" w:cs="標楷體"/>
          <w:kern w:val="0"/>
          <w:sz w:val="20"/>
          <w:szCs w:val="20"/>
          <w:lang w:val="zh-TW"/>
        </w:rPr>
        <w:t xml:space="preserve">                                                   </w:t>
      </w:r>
    </w:p>
    <w:p w:rsidR="005617F9" w:rsidRDefault="005617F9" w:rsidP="005617F9">
      <w:pPr>
        <w:autoSpaceDE w:val="0"/>
        <w:autoSpaceDN w:val="0"/>
        <w:adjustRightInd w:val="0"/>
        <w:spacing w:line="360" w:lineRule="atLeast"/>
        <w:ind w:left="960" w:hanging="960"/>
        <w:jc w:val="both"/>
        <w:rPr>
          <w:rFonts w:ascii="標楷體" w:eastAsia="標楷體" w:cs="標楷體"/>
          <w:color w:val="000000"/>
          <w:kern w:val="0"/>
          <w:szCs w:val="24"/>
          <w:lang w:val="zh-TW"/>
        </w:rPr>
      </w:pPr>
      <w:r>
        <w:rPr>
          <w:rFonts w:ascii="標楷體" w:eastAsia="標楷體" w:cs="標楷體" w:hint="eastAsia"/>
          <w:kern w:val="0"/>
          <w:szCs w:val="24"/>
          <w:lang w:val="zh-TW"/>
        </w:rPr>
        <w:t>第一條</w:t>
      </w:r>
      <w:r>
        <w:rPr>
          <w:rFonts w:ascii="標楷體" w:eastAsia="標楷體" w:cs="標楷體"/>
          <w:kern w:val="0"/>
          <w:szCs w:val="24"/>
          <w:lang w:val="zh-TW"/>
        </w:rPr>
        <w:t xml:space="preserve">  </w:t>
      </w:r>
      <w:r>
        <w:rPr>
          <w:rFonts w:ascii="標楷體" w:eastAsia="標楷體" w:cs="標楷體" w:hint="eastAsia"/>
          <w:color w:val="000000"/>
          <w:kern w:val="0"/>
          <w:szCs w:val="24"/>
          <w:lang w:val="zh-TW"/>
        </w:rPr>
        <w:t>國立暨南國際大學管理學院（以下簡稱本院）為提升教師教學、研究、輔導及服務成效，依據「國立暨南國際大學教師評鑑辦法」第五條規定訂定「國立暨南國際大學管理學院教師評鑑</w:t>
      </w:r>
      <w:r>
        <w:rPr>
          <w:rFonts w:ascii="標楷體" w:eastAsia="標楷體" w:cs="標楷體" w:hint="eastAsia"/>
          <w:color w:val="000000"/>
          <w:kern w:val="0"/>
          <w:szCs w:val="24"/>
          <w:u w:val="single"/>
          <w:lang w:val="zh-TW"/>
        </w:rPr>
        <w:t>施行細則</w:t>
      </w:r>
      <w:r>
        <w:rPr>
          <w:rFonts w:ascii="標楷體" w:eastAsia="標楷體" w:cs="標楷體" w:hint="eastAsia"/>
          <w:color w:val="000000"/>
          <w:kern w:val="0"/>
          <w:szCs w:val="24"/>
          <w:lang w:val="zh-TW"/>
        </w:rPr>
        <w:t>」（以下簡稱本</w:t>
      </w:r>
      <w:r>
        <w:rPr>
          <w:rFonts w:ascii="標楷體" w:eastAsia="標楷體" w:cs="標楷體" w:hint="eastAsia"/>
          <w:color w:val="000000"/>
          <w:kern w:val="0"/>
          <w:szCs w:val="24"/>
          <w:u w:val="single"/>
          <w:lang w:val="zh-TW"/>
        </w:rPr>
        <w:t>細則</w:t>
      </w:r>
      <w:r>
        <w:rPr>
          <w:rFonts w:ascii="標楷體" w:eastAsia="標楷體" w:cs="標楷體" w:hint="eastAsia"/>
          <w:color w:val="000000"/>
          <w:kern w:val="0"/>
          <w:szCs w:val="24"/>
          <w:lang w:val="zh-TW"/>
        </w:rPr>
        <w:t>）。</w:t>
      </w:r>
    </w:p>
    <w:p w:rsidR="005617F9" w:rsidRDefault="005617F9" w:rsidP="005617F9">
      <w:pPr>
        <w:autoSpaceDE w:val="0"/>
        <w:autoSpaceDN w:val="0"/>
        <w:adjustRightInd w:val="0"/>
        <w:spacing w:line="400" w:lineRule="atLeast"/>
        <w:ind w:left="960" w:hanging="960"/>
        <w:jc w:val="both"/>
        <w:rPr>
          <w:rFonts w:ascii="標楷體" w:eastAsia="標楷體" w:cs="標楷體"/>
          <w:kern w:val="0"/>
          <w:szCs w:val="24"/>
          <w:u w:val="single"/>
          <w:lang w:val="zh-TW"/>
        </w:rPr>
      </w:pPr>
      <w:r>
        <w:rPr>
          <w:rFonts w:ascii="標楷體" w:eastAsia="標楷體" w:cs="標楷體" w:hint="eastAsia"/>
          <w:kern w:val="0"/>
          <w:szCs w:val="24"/>
          <w:lang w:val="zh-TW"/>
        </w:rPr>
        <w:t>第二條</w:t>
      </w:r>
      <w:r>
        <w:rPr>
          <w:rFonts w:ascii="標楷體" w:eastAsia="標楷體" w:cs="標楷體"/>
          <w:kern w:val="0"/>
          <w:szCs w:val="24"/>
          <w:lang w:val="zh-TW"/>
        </w:rPr>
        <w:t xml:space="preserve">  </w:t>
      </w:r>
      <w:r>
        <w:rPr>
          <w:rFonts w:ascii="標楷體" w:eastAsia="標楷體" w:cs="標楷體" w:hint="eastAsia"/>
          <w:kern w:val="0"/>
          <w:szCs w:val="24"/>
          <w:lang w:val="zh-TW"/>
        </w:rPr>
        <w:t>本院專任教師每滿</w:t>
      </w:r>
      <w:r>
        <w:rPr>
          <w:rFonts w:ascii="標楷體" w:eastAsia="標楷體" w:cs="標楷體" w:hint="eastAsia"/>
          <w:kern w:val="0"/>
          <w:szCs w:val="24"/>
          <w:u w:val="single"/>
          <w:lang w:val="zh-TW"/>
        </w:rPr>
        <w:t>四年應接受一次評鑑，惟期間通過升等者，視同通過一次評鑑，並重新</w:t>
      </w:r>
      <w:proofErr w:type="gramStart"/>
      <w:r>
        <w:rPr>
          <w:rFonts w:ascii="標楷體" w:eastAsia="標楷體" w:cs="標楷體" w:hint="eastAsia"/>
          <w:kern w:val="0"/>
          <w:szCs w:val="24"/>
          <w:u w:val="single"/>
          <w:lang w:val="zh-TW"/>
        </w:rPr>
        <w:t>起算應接受</w:t>
      </w:r>
      <w:proofErr w:type="gramEnd"/>
      <w:r>
        <w:rPr>
          <w:rFonts w:ascii="標楷體" w:eastAsia="標楷體" w:cs="標楷體" w:hint="eastAsia"/>
          <w:kern w:val="0"/>
          <w:szCs w:val="24"/>
          <w:u w:val="single"/>
          <w:lang w:val="zh-TW"/>
        </w:rPr>
        <w:t>評鑑年數。</w:t>
      </w:r>
    </w:p>
    <w:p w:rsidR="005617F9" w:rsidRDefault="005617F9" w:rsidP="005617F9">
      <w:pPr>
        <w:autoSpaceDE w:val="0"/>
        <w:autoSpaceDN w:val="0"/>
        <w:adjustRightInd w:val="0"/>
        <w:spacing w:line="400" w:lineRule="atLeast"/>
        <w:ind w:left="960"/>
        <w:jc w:val="both"/>
        <w:rPr>
          <w:rFonts w:ascii="標楷體" w:eastAsia="標楷體" w:cs="標楷體"/>
          <w:kern w:val="0"/>
          <w:szCs w:val="24"/>
          <w:u w:val="single"/>
          <w:lang w:val="zh-TW"/>
        </w:rPr>
      </w:pPr>
      <w:r>
        <w:rPr>
          <w:rFonts w:ascii="標楷體" w:eastAsia="標楷體" w:cs="標楷體" w:hint="eastAsia"/>
          <w:kern w:val="0"/>
          <w:szCs w:val="24"/>
          <w:u w:val="single"/>
          <w:lang w:val="zh-TW"/>
        </w:rPr>
        <w:t>自中華民國</w:t>
      </w:r>
      <w:r>
        <w:rPr>
          <w:rFonts w:ascii="標楷體" w:eastAsia="標楷體" w:cs="標楷體"/>
          <w:kern w:val="0"/>
          <w:szCs w:val="24"/>
          <w:u w:val="single"/>
          <w:lang w:val="zh-TW"/>
        </w:rPr>
        <w:t>101</w:t>
      </w:r>
      <w:r>
        <w:rPr>
          <w:rFonts w:ascii="標楷體" w:eastAsia="標楷體" w:cs="標楷體" w:hint="eastAsia"/>
          <w:kern w:val="0"/>
          <w:szCs w:val="24"/>
          <w:u w:val="single"/>
          <w:lang w:val="zh-TW"/>
        </w:rPr>
        <w:t>年</w:t>
      </w:r>
      <w:r>
        <w:rPr>
          <w:rFonts w:ascii="標楷體" w:eastAsia="標楷體" w:cs="標楷體"/>
          <w:kern w:val="0"/>
          <w:szCs w:val="24"/>
          <w:u w:val="single"/>
          <w:lang w:val="zh-TW"/>
        </w:rPr>
        <w:t>6</w:t>
      </w:r>
      <w:r>
        <w:rPr>
          <w:rFonts w:ascii="標楷體" w:eastAsia="標楷體" w:cs="標楷體" w:hint="eastAsia"/>
          <w:kern w:val="0"/>
          <w:szCs w:val="24"/>
          <w:u w:val="single"/>
          <w:lang w:val="zh-TW"/>
        </w:rPr>
        <w:t>月</w:t>
      </w:r>
      <w:r>
        <w:rPr>
          <w:rFonts w:ascii="標楷體" w:eastAsia="標楷體" w:cs="標楷體"/>
          <w:kern w:val="0"/>
          <w:szCs w:val="24"/>
          <w:u w:val="single"/>
          <w:lang w:val="zh-TW"/>
        </w:rPr>
        <w:t>26</w:t>
      </w:r>
      <w:r>
        <w:rPr>
          <w:rFonts w:ascii="標楷體" w:eastAsia="標楷體" w:cs="標楷體" w:hint="eastAsia"/>
          <w:kern w:val="0"/>
          <w:szCs w:val="24"/>
          <w:u w:val="single"/>
          <w:lang w:val="zh-TW"/>
        </w:rPr>
        <w:t>日本校教師評鑑辦法修正施行前依原規定通過評鑑之教師，於五年期滿後依前項規定接受評鑑。</w:t>
      </w:r>
    </w:p>
    <w:p w:rsidR="005617F9" w:rsidRDefault="005617F9" w:rsidP="005617F9">
      <w:pPr>
        <w:autoSpaceDE w:val="0"/>
        <w:autoSpaceDN w:val="0"/>
        <w:adjustRightInd w:val="0"/>
        <w:spacing w:line="360" w:lineRule="atLeast"/>
        <w:ind w:left="960"/>
        <w:jc w:val="both"/>
        <w:rPr>
          <w:rFonts w:ascii="標楷體" w:eastAsia="標楷體" w:cs="標楷體"/>
          <w:kern w:val="0"/>
          <w:szCs w:val="24"/>
          <w:lang w:val="zh-TW"/>
        </w:rPr>
      </w:pPr>
      <w:r>
        <w:rPr>
          <w:rFonts w:ascii="標楷體" w:eastAsia="標楷體" w:cs="標楷體" w:hint="eastAsia"/>
          <w:kern w:val="0"/>
          <w:szCs w:val="24"/>
          <w:lang w:val="zh-TW"/>
        </w:rPr>
        <w:t>符合本校教師評鑑辦法第四條規定之免評鑑條件者，免接受評鑑。各系應作一份免評鑑教師名冊附上說明及相關證明文件，提送</w:t>
      </w:r>
      <w:r>
        <w:rPr>
          <w:rFonts w:ascii="標楷體" w:eastAsia="標楷體" w:cs="標楷體" w:hint="eastAsia"/>
          <w:kern w:val="0"/>
          <w:szCs w:val="24"/>
          <w:u w:val="single"/>
          <w:lang w:val="zh-TW"/>
        </w:rPr>
        <w:t>院教師評鑑審查委員會</w:t>
      </w:r>
      <w:r>
        <w:rPr>
          <w:rFonts w:ascii="標楷體" w:eastAsia="標楷體" w:cs="標楷體" w:hint="eastAsia"/>
          <w:kern w:val="0"/>
          <w:szCs w:val="24"/>
          <w:lang w:val="zh-TW"/>
        </w:rPr>
        <w:t>報告。</w:t>
      </w:r>
    </w:p>
    <w:p w:rsidR="005617F9" w:rsidRDefault="005617F9" w:rsidP="005617F9">
      <w:pPr>
        <w:autoSpaceDE w:val="0"/>
        <w:autoSpaceDN w:val="0"/>
        <w:adjustRightInd w:val="0"/>
        <w:spacing w:before="360" w:line="400" w:lineRule="atLeast"/>
        <w:ind w:left="960" w:hanging="960"/>
        <w:jc w:val="both"/>
        <w:rPr>
          <w:rFonts w:ascii="標楷體" w:eastAsia="標楷體" w:cs="標楷體"/>
          <w:kern w:val="0"/>
          <w:szCs w:val="24"/>
          <w:lang w:val="zh-TW"/>
        </w:rPr>
      </w:pPr>
      <w:r>
        <w:rPr>
          <w:rFonts w:ascii="標楷體" w:eastAsia="標楷體" w:cs="標楷體" w:hint="eastAsia"/>
          <w:kern w:val="0"/>
          <w:szCs w:val="24"/>
          <w:lang w:val="zh-TW"/>
        </w:rPr>
        <w:t>第三條</w:t>
      </w:r>
      <w:r>
        <w:rPr>
          <w:rFonts w:ascii="標楷體" w:eastAsia="標楷體" w:cs="標楷體"/>
          <w:kern w:val="0"/>
          <w:szCs w:val="24"/>
          <w:lang w:val="zh-TW"/>
        </w:rPr>
        <w:t xml:space="preserve">  </w:t>
      </w:r>
      <w:r>
        <w:rPr>
          <w:rFonts w:ascii="標楷體" w:eastAsia="標楷體" w:cs="標楷體" w:hint="eastAsia"/>
          <w:kern w:val="0"/>
          <w:szCs w:val="24"/>
          <w:lang w:val="zh-TW"/>
        </w:rPr>
        <w:t>本院應於每學年開始時組成</w:t>
      </w:r>
      <w:r>
        <w:rPr>
          <w:rFonts w:ascii="標楷體" w:eastAsia="標楷體" w:cs="標楷體" w:hint="eastAsia"/>
          <w:kern w:val="0"/>
          <w:szCs w:val="24"/>
          <w:u w:val="single"/>
          <w:lang w:val="zh-TW"/>
        </w:rPr>
        <w:t>教師評鑑審查委員會</w:t>
      </w:r>
      <w:r>
        <w:rPr>
          <w:rFonts w:ascii="標楷體" w:eastAsia="標楷體" w:cs="標楷體" w:hint="eastAsia"/>
          <w:kern w:val="0"/>
          <w:szCs w:val="24"/>
          <w:lang w:val="zh-TW"/>
        </w:rPr>
        <w:t>，負責該</w:t>
      </w:r>
      <w:proofErr w:type="gramStart"/>
      <w:r>
        <w:rPr>
          <w:rFonts w:ascii="標楷體" w:eastAsia="標楷體" w:cs="標楷體" w:hint="eastAsia"/>
          <w:kern w:val="0"/>
          <w:szCs w:val="24"/>
          <w:lang w:val="zh-TW"/>
        </w:rPr>
        <w:t>學年度院內</w:t>
      </w:r>
      <w:proofErr w:type="gramEnd"/>
      <w:r>
        <w:rPr>
          <w:rFonts w:ascii="標楷體" w:eastAsia="標楷體" w:cs="標楷體" w:hint="eastAsia"/>
          <w:kern w:val="0"/>
          <w:szCs w:val="24"/>
          <w:lang w:val="zh-TW"/>
        </w:rPr>
        <w:t>教師之評鑑工作。</w:t>
      </w:r>
    </w:p>
    <w:p w:rsidR="005617F9" w:rsidRDefault="005617F9" w:rsidP="005617F9">
      <w:pPr>
        <w:autoSpaceDE w:val="0"/>
        <w:autoSpaceDN w:val="0"/>
        <w:adjustRightInd w:val="0"/>
        <w:spacing w:before="360" w:line="400" w:lineRule="atLeast"/>
        <w:ind w:left="960"/>
        <w:jc w:val="both"/>
        <w:rPr>
          <w:rFonts w:ascii="標楷體" w:eastAsia="標楷體" w:cs="標楷體"/>
          <w:kern w:val="0"/>
          <w:szCs w:val="24"/>
          <w:u w:val="single"/>
          <w:lang w:val="zh-TW"/>
        </w:rPr>
      </w:pPr>
      <w:r>
        <w:rPr>
          <w:rFonts w:ascii="標楷體" w:eastAsia="標楷體" w:cs="標楷體" w:hint="eastAsia"/>
          <w:kern w:val="0"/>
          <w:szCs w:val="24"/>
          <w:u w:val="single"/>
          <w:lang w:val="zh-TW"/>
        </w:rPr>
        <w:t>院教師評鑑審查委員會置委員</w:t>
      </w:r>
      <w:r>
        <w:rPr>
          <w:rFonts w:ascii="標楷體" w:eastAsia="標楷體" w:cs="標楷體"/>
          <w:kern w:val="0"/>
          <w:szCs w:val="24"/>
          <w:u w:val="single"/>
          <w:lang w:val="zh-TW"/>
        </w:rPr>
        <w:t>5-9</w:t>
      </w:r>
      <w:r>
        <w:rPr>
          <w:rFonts w:ascii="標楷體" w:eastAsia="標楷體" w:cs="標楷體" w:hint="eastAsia"/>
          <w:kern w:val="0"/>
          <w:szCs w:val="24"/>
          <w:u w:val="single"/>
          <w:lang w:val="zh-TW"/>
        </w:rPr>
        <w:t>人，其組成方式如下：</w:t>
      </w:r>
    </w:p>
    <w:p w:rsidR="005617F9" w:rsidRDefault="005617F9" w:rsidP="005617F9">
      <w:pPr>
        <w:autoSpaceDE w:val="0"/>
        <w:autoSpaceDN w:val="0"/>
        <w:adjustRightInd w:val="0"/>
        <w:spacing w:before="360" w:line="400" w:lineRule="atLeast"/>
        <w:ind w:left="1440" w:hanging="480"/>
        <w:jc w:val="both"/>
        <w:rPr>
          <w:rFonts w:ascii="標楷體" w:eastAsia="標楷體" w:cs="標楷體"/>
          <w:color w:val="000000"/>
          <w:kern w:val="0"/>
          <w:szCs w:val="24"/>
          <w:lang w:val="zh-TW"/>
        </w:rPr>
      </w:pPr>
      <w:r>
        <w:rPr>
          <w:rFonts w:ascii="標楷體" w:eastAsia="標楷體" w:cs="標楷體"/>
          <w:color w:val="000000"/>
          <w:kern w:val="0"/>
          <w:szCs w:val="24"/>
          <w:lang w:val="zh-TW"/>
        </w:rPr>
        <w:t>(</w:t>
      </w:r>
      <w:proofErr w:type="gramStart"/>
      <w:r>
        <w:rPr>
          <w:rFonts w:ascii="標楷體" w:eastAsia="標楷體" w:cs="標楷體" w:hint="eastAsia"/>
          <w:color w:val="000000"/>
          <w:kern w:val="0"/>
          <w:szCs w:val="24"/>
          <w:lang w:val="zh-TW"/>
        </w:rPr>
        <w:t>一</w:t>
      </w:r>
      <w:proofErr w:type="gramEnd"/>
      <w:r>
        <w:rPr>
          <w:rFonts w:ascii="標楷體" w:eastAsia="標楷體" w:cs="標楷體"/>
          <w:color w:val="000000"/>
          <w:kern w:val="0"/>
          <w:szCs w:val="24"/>
          <w:lang w:val="zh-TW"/>
        </w:rPr>
        <w:t>)</w:t>
      </w:r>
      <w:r>
        <w:rPr>
          <w:rFonts w:ascii="標楷體" w:eastAsia="標楷體" w:cs="標楷體" w:hint="eastAsia"/>
          <w:color w:val="000000"/>
          <w:kern w:val="0"/>
          <w:szCs w:val="24"/>
          <w:lang w:val="zh-TW"/>
        </w:rPr>
        <w:t>院長為當然委員兼召集人，院長當年度需接受評鑑時，由</w:t>
      </w:r>
      <w:r>
        <w:rPr>
          <w:rFonts w:ascii="標楷體" w:eastAsia="標楷體" w:cs="標楷體" w:hint="eastAsia"/>
          <w:kern w:val="0"/>
          <w:szCs w:val="24"/>
          <w:u w:val="single"/>
          <w:lang w:val="zh-TW"/>
        </w:rPr>
        <w:t>教師評鑑審查委員會</w:t>
      </w:r>
      <w:r>
        <w:rPr>
          <w:rFonts w:ascii="標楷體" w:eastAsia="標楷體" w:cs="標楷體" w:hint="eastAsia"/>
          <w:color w:val="000000"/>
          <w:kern w:val="0"/>
          <w:szCs w:val="24"/>
          <w:lang w:val="zh-TW"/>
        </w:rPr>
        <w:t>委員共推</w:t>
      </w:r>
      <w:proofErr w:type="gramStart"/>
      <w:r>
        <w:rPr>
          <w:rFonts w:ascii="標楷體" w:eastAsia="標楷體" w:cs="標楷體" w:hint="eastAsia"/>
          <w:color w:val="000000"/>
          <w:kern w:val="0"/>
          <w:szCs w:val="24"/>
          <w:lang w:val="zh-TW"/>
        </w:rPr>
        <w:t>一</w:t>
      </w:r>
      <w:proofErr w:type="gramEnd"/>
      <w:r>
        <w:rPr>
          <w:rFonts w:ascii="標楷體" w:eastAsia="標楷體" w:cs="標楷體" w:hint="eastAsia"/>
          <w:color w:val="000000"/>
          <w:kern w:val="0"/>
          <w:szCs w:val="24"/>
          <w:lang w:val="zh-TW"/>
        </w:rPr>
        <w:t>人為召集人；</w:t>
      </w:r>
    </w:p>
    <w:p w:rsidR="005617F9" w:rsidRDefault="005617F9" w:rsidP="005617F9">
      <w:pPr>
        <w:autoSpaceDE w:val="0"/>
        <w:autoSpaceDN w:val="0"/>
        <w:adjustRightInd w:val="0"/>
        <w:spacing w:before="360" w:line="400" w:lineRule="atLeast"/>
        <w:ind w:left="1440" w:hanging="480"/>
        <w:jc w:val="both"/>
        <w:rPr>
          <w:rFonts w:ascii="標楷體" w:eastAsia="標楷體" w:cs="標楷體"/>
          <w:color w:val="000000"/>
          <w:kern w:val="0"/>
          <w:szCs w:val="24"/>
          <w:lang w:val="zh-TW"/>
        </w:rPr>
      </w:pPr>
      <w:r>
        <w:rPr>
          <w:rFonts w:ascii="標楷體" w:eastAsia="標楷體" w:cs="標楷體" w:hint="eastAsia"/>
          <w:color w:val="000000"/>
          <w:kern w:val="0"/>
          <w:szCs w:val="24"/>
          <w:lang w:val="zh-TW"/>
        </w:rPr>
        <w:t>（二）由院教師評審委員會推選院外或校外教授一人擔任；</w:t>
      </w:r>
    </w:p>
    <w:p w:rsidR="005617F9" w:rsidRDefault="005617F9" w:rsidP="005617F9">
      <w:pPr>
        <w:autoSpaceDE w:val="0"/>
        <w:autoSpaceDN w:val="0"/>
        <w:adjustRightInd w:val="0"/>
        <w:spacing w:before="360" w:line="400" w:lineRule="atLeast"/>
        <w:ind w:left="1440" w:hanging="480"/>
        <w:jc w:val="both"/>
        <w:rPr>
          <w:rFonts w:ascii="標楷體" w:eastAsia="標楷體" w:cs="標楷體"/>
          <w:color w:val="000000"/>
          <w:kern w:val="0"/>
          <w:szCs w:val="24"/>
          <w:u w:val="single"/>
          <w:lang w:val="zh-TW"/>
        </w:rPr>
      </w:pPr>
      <w:r>
        <w:rPr>
          <w:rFonts w:ascii="標楷體" w:eastAsia="標楷體" w:cs="標楷體" w:hint="eastAsia"/>
          <w:color w:val="000000"/>
          <w:kern w:val="0"/>
          <w:szCs w:val="24"/>
          <w:u w:val="single"/>
          <w:lang w:val="zh-TW"/>
        </w:rPr>
        <w:t>（三）餘由各系推選專任教師一人擔任。</w:t>
      </w:r>
    </w:p>
    <w:p w:rsidR="005617F9" w:rsidRDefault="005617F9" w:rsidP="005617F9">
      <w:pPr>
        <w:autoSpaceDE w:val="0"/>
        <w:autoSpaceDN w:val="0"/>
        <w:adjustRightInd w:val="0"/>
        <w:spacing w:before="360" w:line="360" w:lineRule="atLeast"/>
        <w:ind w:left="960" w:hanging="960"/>
        <w:jc w:val="both"/>
        <w:rPr>
          <w:rFonts w:ascii="標楷體" w:eastAsia="標楷體" w:cs="標楷體"/>
          <w:kern w:val="0"/>
          <w:szCs w:val="24"/>
          <w:lang w:val="zh-TW"/>
        </w:rPr>
      </w:pPr>
      <w:r>
        <w:rPr>
          <w:rFonts w:ascii="標楷體" w:eastAsia="標楷體" w:cs="標楷體" w:hint="eastAsia"/>
          <w:kern w:val="0"/>
          <w:szCs w:val="24"/>
          <w:lang w:val="zh-TW"/>
        </w:rPr>
        <w:t>第四條</w:t>
      </w:r>
      <w:r>
        <w:rPr>
          <w:rFonts w:ascii="標楷體" w:eastAsia="標楷體" w:cs="標楷體"/>
          <w:kern w:val="0"/>
          <w:szCs w:val="24"/>
          <w:lang w:val="zh-TW"/>
        </w:rPr>
        <w:t xml:space="preserve">  </w:t>
      </w:r>
      <w:r>
        <w:rPr>
          <w:rFonts w:ascii="標楷體" w:eastAsia="標楷體" w:cs="標楷體" w:hint="eastAsia"/>
          <w:kern w:val="0"/>
          <w:szCs w:val="24"/>
          <w:lang w:val="zh-TW"/>
        </w:rPr>
        <w:t>本院</w:t>
      </w:r>
      <w:r>
        <w:rPr>
          <w:rFonts w:ascii="標楷體" w:eastAsia="標楷體" w:cs="標楷體" w:hint="eastAsia"/>
          <w:kern w:val="0"/>
          <w:szCs w:val="24"/>
          <w:u w:val="single"/>
          <w:lang w:val="zh-TW"/>
        </w:rPr>
        <w:t>教師評鑑審查委員會</w:t>
      </w:r>
      <w:r>
        <w:rPr>
          <w:rFonts w:ascii="標楷體" w:eastAsia="標楷體" w:cs="標楷體" w:hint="eastAsia"/>
          <w:kern w:val="0"/>
          <w:szCs w:val="24"/>
          <w:lang w:val="zh-TW"/>
        </w:rPr>
        <w:t>應於每年三月底前通知各系提出應受評鑑之教師名單，各系於四月底前備妥</w:t>
      </w:r>
      <w:r>
        <w:rPr>
          <w:rFonts w:ascii="標楷體" w:eastAsia="標楷體" w:cs="標楷體" w:hint="eastAsia"/>
          <w:kern w:val="0"/>
          <w:szCs w:val="24"/>
          <w:u w:val="single"/>
          <w:lang w:val="zh-TW"/>
        </w:rPr>
        <w:t>教師評鑑計分表</w:t>
      </w:r>
      <w:r>
        <w:rPr>
          <w:rFonts w:ascii="標楷體" w:eastAsia="標楷體" w:cs="標楷體"/>
          <w:kern w:val="0"/>
          <w:szCs w:val="24"/>
          <w:u w:val="single"/>
          <w:lang w:val="zh-TW"/>
        </w:rPr>
        <w:t>(</w:t>
      </w:r>
      <w:r>
        <w:rPr>
          <w:rFonts w:ascii="標楷體" w:eastAsia="標楷體" w:cs="標楷體" w:hint="eastAsia"/>
          <w:kern w:val="0"/>
          <w:szCs w:val="24"/>
          <w:u w:val="single"/>
          <w:lang w:val="zh-TW"/>
        </w:rPr>
        <w:t>如附錄</w:t>
      </w:r>
      <w:r>
        <w:rPr>
          <w:rFonts w:ascii="標楷體" w:eastAsia="標楷體" w:cs="標楷體"/>
          <w:kern w:val="0"/>
          <w:szCs w:val="24"/>
          <w:u w:val="single"/>
          <w:lang w:val="zh-TW"/>
        </w:rPr>
        <w:t>1)</w:t>
      </w:r>
      <w:r>
        <w:rPr>
          <w:rFonts w:ascii="標楷體" w:eastAsia="標楷體" w:cs="標楷體" w:hint="eastAsia"/>
          <w:kern w:val="0"/>
          <w:szCs w:val="24"/>
          <w:lang w:val="zh-TW"/>
        </w:rPr>
        <w:t>及必要證明之書面資料送院辦理。院應於五月底以前完成所有評鑑</w:t>
      </w:r>
      <w:proofErr w:type="gramStart"/>
      <w:r>
        <w:rPr>
          <w:rFonts w:ascii="標楷體" w:eastAsia="標楷體" w:cs="標楷體" w:hint="eastAsia"/>
          <w:kern w:val="0"/>
          <w:szCs w:val="24"/>
          <w:lang w:val="zh-TW"/>
        </w:rPr>
        <w:t>工作送校教</w:t>
      </w:r>
      <w:proofErr w:type="gramEnd"/>
      <w:r>
        <w:rPr>
          <w:rFonts w:ascii="標楷體" w:eastAsia="標楷體" w:cs="標楷體" w:hint="eastAsia"/>
          <w:kern w:val="0"/>
          <w:szCs w:val="24"/>
          <w:lang w:val="zh-TW"/>
        </w:rPr>
        <w:t>評會審議。</w:t>
      </w:r>
    </w:p>
    <w:p w:rsidR="005617F9" w:rsidRDefault="005617F9" w:rsidP="005617F9">
      <w:pPr>
        <w:autoSpaceDE w:val="0"/>
        <w:autoSpaceDN w:val="0"/>
        <w:adjustRightInd w:val="0"/>
        <w:spacing w:before="360" w:line="360" w:lineRule="atLeast"/>
        <w:ind w:left="960" w:hanging="960"/>
        <w:rPr>
          <w:rFonts w:ascii="標楷體" w:eastAsia="標楷體" w:cs="標楷體"/>
          <w:color w:val="000000"/>
          <w:kern w:val="0"/>
          <w:szCs w:val="24"/>
          <w:u w:val="single"/>
          <w:lang w:val="zh-TW"/>
        </w:rPr>
      </w:pPr>
      <w:r>
        <w:rPr>
          <w:rFonts w:ascii="標楷體" w:eastAsia="標楷體" w:cs="標楷體" w:hint="eastAsia"/>
          <w:kern w:val="0"/>
          <w:szCs w:val="24"/>
          <w:lang w:val="zh-TW"/>
        </w:rPr>
        <w:t>第五條</w:t>
      </w:r>
      <w:r>
        <w:rPr>
          <w:rFonts w:ascii="標楷體" w:eastAsia="標楷體" w:cs="標楷體"/>
          <w:kern w:val="0"/>
          <w:szCs w:val="24"/>
          <w:lang w:val="zh-TW"/>
        </w:rPr>
        <w:t xml:space="preserve">  </w:t>
      </w:r>
      <w:r>
        <w:rPr>
          <w:rFonts w:ascii="標楷體" w:eastAsia="標楷體" w:cs="標楷體" w:hint="eastAsia"/>
          <w:color w:val="000000"/>
          <w:kern w:val="0"/>
          <w:szCs w:val="24"/>
          <w:u w:val="single"/>
          <w:lang w:val="zh-TW"/>
        </w:rPr>
        <w:t>本院教師評鑑項目分教學、研究、輔導及服務等三項，以受評鑑學年度之前四年內（扣除留職留薪、留職停薪、重大疾病療養、請產假延長一年接</w:t>
      </w:r>
      <w:r>
        <w:rPr>
          <w:rFonts w:ascii="標楷體" w:eastAsia="標楷體" w:cs="標楷體" w:hint="eastAsia"/>
          <w:color w:val="000000"/>
          <w:kern w:val="0"/>
          <w:szCs w:val="24"/>
          <w:u w:val="single"/>
          <w:lang w:val="zh-TW"/>
        </w:rPr>
        <w:lastRenderedPageBreak/>
        <w:t>受評鑑等期間）各項表現始</w:t>
      </w:r>
      <w:proofErr w:type="gramStart"/>
      <w:r>
        <w:rPr>
          <w:rFonts w:ascii="標楷體" w:eastAsia="標楷體" w:cs="標楷體" w:hint="eastAsia"/>
          <w:color w:val="000000"/>
          <w:kern w:val="0"/>
          <w:szCs w:val="24"/>
          <w:u w:val="single"/>
          <w:lang w:val="zh-TW"/>
        </w:rPr>
        <w:t>予計</w:t>
      </w:r>
      <w:proofErr w:type="gramEnd"/>
      <w:r>
        <w:rPr>
          <w:rFonts w:ascii="標楷體" w:eastAsia="標楷體" w:cs="標楷體" w:hint="eastAsia"/>
          <w:color w:val="000000"/>
          <w:kern w:val="0"/>
          <w:szCs w:val="24"/>
          <w:u w:val="single"/>
          <w:lang w:val="zh-TW"/>
        </w:rPr>
        <w:t>分。</w:t>
      </w:r>
    </w:p>
    <w:p w:rsidR="005617F9" w:rsidRDefault="005617F9" w:rsidP="005617F9">
      <w:pPr>
        <w:autoSpaceDE w:val="0"/>
        <w:autoSpaceDN w:val="0"/>
        <w:adjustRightInd w:val="0"/>
        <w:spacing w:line="360" w:lineRule="atLeast"/>
        <w:ind w:left="960"/>
        <w:jc w:val="both"/>
        <w:rPr>
          <w:rFonts w:ascii="標楷體" w:eastAsia="標楷體" w:cs="標楷體"/>
          <w:color w:val="000000"/>
          <w:kern w:val="0"/>
          <w:szCs w:val="24"/>
          <w:u w:val="single"/>
          <w:lang w:val="zh-TW"/>
        </w:rPr>
      </w:pPr>
      <w:r>
        <w:rPr>
          <w:rFonts w:ascii="標楷體" w:eastAsia="標楷體" w:cs="標楷體" w:hint="eastAsia"/>
          <w:color w:val="000000"/>
          <w:kern w:val="0"/>
          <w:szCs w:val="24"/>
          <w:u w:val="single"/>
          <w:lang w:val="zh-TW"/>
        </w:rPr>
        <w:t>前項評鑑項目之配分比例及內容如下：</w:t>
      </w:r>
    </w:p>
    <w:p w:rsidR="005617F9" w:rsidRDefault="005617F9" w:rsidP="005617F9">
      <w:pPr>
        <w:autoSpaceDE w:val="0"/>
        <w:autoSpaceDN w:val="0"/>
        <w:adjustRightInd w:val="0"/>
        <w:spacing w:line="360" w:lineRule="atLeast"/>
        <w:ind w:left="1681" w:hanging="721"/>
        <w:rPr>
          <w:rFonts w:ascii="標楷體" w:eastAsia="標楷體" w:cs="標楷體"/>
          <w:b/>
          <w:bCs/>
          <w:color w:val="000000"/>
          <w:kern w:val="0"/>
          <w:szCs w:val="24"/>
          <w:u w:val="single"/>
          <w:lang w:val="zh-TW"/>
        </w:rPr>
      </w:pPr>
      <w:r>
        <w:rPr>
          <w:rFonts w:ascii="標楷體" w:eastAsia="標楷體" w:cs="標楷體" w:hint="eastAsia"/>
          <w:b/>
          <w:bCs/>
          <w:color w:val="000000"/>
          <w:kern w:val="0"/>
          <w:szCs w:val="24"/>
          <w:u w:val="single"/>
          <w:lang w:val="zh-TW"/>
        </w:rPr>
        <w:t>一、教學</w:t>
      </w:r>
    </w:p>
    <w:p w:rsidR="005617F9" w:rsidRDefault="005617F9" w:rsidP="005617F9">
      <w:pPr>
        <w:autoSpaceDE w:val="0"/>
        <w:autoSpaceDN w:val="0"/>
        <w:adjustRightInd w:val="0"/>
        <w:spacing w:line="360" w:lineRule="atLeast"/>
        <w:ind w:left="1680" w:hanging="720"/>
        <w:rPr>
          <w:rFonts w:ascii="標楷體" w:eastAsia="標楷體" w:cs="標楷體"/>
          <w:color w:val="000000"/>
          <w:kern w:val="0"/>
          <w:szCs w:val="24"/>
          <w:u w:val="single"/>
          <w:lang w:val="zh-TW"/>
        </w:rPr>
      </w:pPr>
      <w:r>
        <w:rPr>
          <w:rFonts w:ascii="標楷體" w:eastAsia="標楷體" w:cs="標楷體" w:hint="eastAsia"/>
          <w:color w:val="000000"/>
          <w:kern w:val="0"/>
          <w:szCs w:val="24"/>
          <w:u w:val="single"/>
          <w:lang w:val="zh-TW"/>
        </w:rPr>
        <w:t>（一）</w:t>
      </w:r>
      <w:r>
        <w:rPr>
          <w:rFonts w:ascii="標楷體" w:eastAsia="標楷體" w:cs="標楷體" w:hint="eastAsia"/>
          <w:b/>
          <w:bCs/>
          <w:color w:val="000000"/>
          <w:kern w:val="0"/>
          <w:szCs w:val="24"/>
          <w:u w:val="single"/>
          <w:lang w:val="zh-TW"/>
        </w:rPr>
        <w:t>授課時數：</w:t>
      </w:r>
      <w:r>
        <w:rPr>
          <w:rFonts w:ascii="標楷體" w:eastAsia="標楷體" w:cs="標楷體" w:hint="eastAsia"/>
          <w:color w:val="000000"/>
          <w:kern w:val="0"/>
          <w:szCs w:val="24"/>
          <w:u w:val="single"/>
          <w:lang w:val="zh-TW"/>
        </w:rPr>
        <w:t>評鑑週期內各學年授課時數達規定教學時數者，每學年得</w:t>
      </w:r>
      <w:r>
        <w:rPr>
          <w:rFonts w:ascii="標楷體" w:eastAsia="標楷體" w:cs="標楷體"/>
          <w:color w:val="000000"/>
          <w:kern w:val="0"/>
          <w:szCs w:val="24"/>
          <w:u w:val="single"/>
          <w:lang w:val="zh-TW"/>
        </w:rPr>
        <w:t>2</w:t>
      </w:r>
      <w:r>
        <w:rPr>
          <w:rFonts w:ascii="標楷體" w:eastAsia="標楷體" w:cs="標楷體" w:hint="eastAsia"/>
          <w:color w:val="000000"/>
          <w:kern w:val="0"/>
          <w:szCs w:val="24"/>
          <w:u w:val="single"/>
          <w:lang w:val="zh-TW"/>
        </w:rPr>
        <w:t>點。</w:t>
      </w:r>
    </w:p>
    <w:p w:rsidR="005617F9" w:rsidRDefault="005617F9" w:rsidP="005617F9">
      <w:pPr>
        <w:autoSpaceDE w:val="0"/>
        <w:autoSpaceDN w:val="0"/>
        <w:adjustRightInd w:val="0"/>
        <w:spacing w:line="360" w:lineRule="atLeast"/>
        <w:ind w:left="1680" w:hanging="720"/>
        <w:rPr>
          <w:rFonts w:ascii="標楷體" w:eastAsia="標楷體" w:cs="標楷體"/>
          <w:color w:val="000000"/>
          <w:kern w:val="0"/>
          <w:szCs w:val="24"/>
          <w:u w:val="single"/>
          <w:lang w:val="zh-TW"/>
        </w:rPr>
      </w:pPr>
      <w:r>
        <w:rPr>
          <w:rFonts w:ascii="標楷體" w:eastAsia="標楷體" w:cs="標楷體" w:hint="eastAsia"/>
          <w:color w:val="000000"/>
          <w:kern w:val="0"/>
          <w:szCs w:val="24"/>
          <w:u w:val="single"/>
          <w:lang w:val="zh-TW"/>
        </w:rPr>
        <w:t>（二）</w:t>
      </w:r>
      <w:r>
        <w:rPr>
          <w:rFonts w:ascii="標楷體" w:eastAsia="標楷體" w:cs="標楷體" w:hint="eastAsia"/>
          <w:b/>
          <w:bCs/>
          <w:color w:val="000000"/>
          <w:kern w:val="0"/>
          <w:szCs w:val="24"/>
          <w:u w:val="single"/>
          <w:lang w:val="zh-TW"/>
        </w:rPr>
        <w:t>成績致送：</w:t>
      </w:r>
      <w:r>
        <w:rPr>
          <w:rFonts w:ascii="標楷體" w:eastAsia="標楷體" w:cs="標楷體" w:hint="eastAsia"/>
          <w:color w:val="000000"/>
          <w:kern w:val="0"/>
          <w:szCs w:val="24"/>
          <w:u w:val="single"/>
          <w:lang w:val="zh-TW"/>
        </w:rPr>
        <w:t>評鑑週期內各學期</w:t>
      </w:r>
      <w:proofErr w:type="gramStart"/>
      <w:r>
        <w:rPr>
          <w:rFonts w:ascii="標楷體" w:eastAsia="標楷體" w:cs="標楷體" w:hint="eastAsia"/>
          <w:color w:val="000000"/>
          <w:kern w:val="0"/>
          <w:szCs w:val="24"/>
          <w:u w:val="single"/>
          <w:lang w:val="zh-TW"/>
        </w:rPr>
        <w:t>所授各</w:t>
      </w:r>
      <w:proofErr w:type="gramEnd"/>
      <w:r>
        <w:rPr>
          <w:rFonts w:ascii="標楷體" w:eastAsia="標楷體" w:cs="標楷體" w:hint="eastAsia"/>
          <w:color w:val="000000"/>
          <w:kern w:val="0"/>
          <w:szCs w:val="24"/>
          <w:u w:val="single"/>
          <w:lang w:val="zh-TW"/>
        </w:rPr>
        <w:t>科</w:t>
      </w:r>
      <w:proofErr w:type="gramStart"/>
      <w:r>
        <w:rPr>
          <w:rFonts w:ascii="標楷體" w:eastAsia="標楷體" w:cs="標楷體" w:hint="eastAsia"/>
          <w:color w:val="000000"/>
          <w:kern w:val="0"/>
          <w:szCs w:val="24"/>
          <w:u w:val="single"/>
          <w:lang w:val="zh-TW"/>
        </w:rPr>
        <w:t>成績均於規定</w:t>
      </w:r>
      <w:proofErr w:type="gramEnd"/>
      <w:r>
        <w:rPr>
          <w:rFonts w:ascii="標楷體" w:eastAsia="標楷體" w:cs="標楷體" w:hint="eastAsia"/>
          <w:color w:val="000000"/>
          <w:kern w:val="0"/>
          <w:szCs w:val="24"/>
          <w:u w:val="single"/>
          <w:lang w:val="zh-TW"/>
        </w:rPr>
        <w:t>期間內致送者，每學期每門課得</w:t>
      </w:r>
      <w:r>
        <w:rPr>
          <w:rFonts w:ascii="標楷體" w:eastAsia="標楷體" w:cs="標楷體"/>
          <w:color w:val="000000"/>
          <w:kern w:val="0"/>
          <w:szCs w:val="24"/>
          <w:u w:val="single"/>
          <w:lang w:val="zh-TW"/>
        </w:rPr>
        <w:t>0.5</w:t>
      </w:r>
      <w:r>
        <w:rPr>
          <w:rFonts w:ascii="標楷體" w:eastAsia="標楷體" w:cs="標楷體" w:hint="eastAsia"/>
          <w:color w:val="000000"/>
          <w:kern w:val="0"/>
          <w:szCs w:val="24"/>
          <w:u w:val="single"/>
          <w:lang w:val="zh-TW"/>
        </w:rPr>
        <w:t>點</w:t>
      </w:r>
      <w:r>
        <w:rPr>
          <w:rFonts w:ascii="標楷體" w:eastAsia="標楷體" w:cs="標楷體"/>
          <w:color w:val="000000"/>
          <w:kern w:val="0"/>
          <w:szCs w:val="24"/>
          <w:u w:val="single"/>
          <w:lang w:val="zh-TW"/>
        </w:rPr>
        <w:t>(</w:t>
      </w:r>
      <w:r>
        <w:rPr>
          <w:rFonts w:ascii="標楷體" w:eastAsia="標楷體" w:cs="標楷體" w:hint="eastAsia"/>
          <w:color w:val="000000"/>
          <w:kern w:val="0"/>
          <w:szCs w:val="24"/>
          <w:u w:val="single"/>
          <w:lang w:val="zh-TW"/>
        </w:rPr>
        <w:t>修課人數超過</w:t>
      </w:r>
      <w:r>
        <w:rPr>
          <w:rFonts w:ascii="標楷體" w:eastAsia="標楷體" w:cs="標楷體"/>
          <w:color w:val="000000"/>
          <w:kern w:val="0"/>
          <w:szCs w:val="24"/>
          <w:u w:val="single"/>
          <w:lang w:val="zh-TW"/>
        </w:rPr>
        <w:t>75</w:t>
      </w:r>
      <w:r>
        <w:rPr>
          <w:rFonts w:ascii="標楷體" w:eastAsia="標楷體" w:cs="標楷體" w:hint="eastAsia"/>
          <w:color w:val="000000"/>
          <w:kern w:val="0"/>
          <w:szCs w:val="24"/>
          <w:u w:val="single"/>
          <w:lang w:val="zh-TW"/>
        </w:rPr>
        <w:t>人，該門課程得分點數以</w:t>
      </w:r>
      <w:r>
        <w:rPr>
          <w:rFonts w:ascii="標楷體" w:eastAsia="標楷體" w:cs="標楷體"/>
          <w:color w:val="000000"/>
          <w:kern w:val="0"/>
          <w:szCs w:val="24"/>
          <w:u w:val="single"/>
          <w:lang w:val="zh-TW"/>
        </w:rPr>
        <w:t>1.5</w:t>
      </w:r>
      <w:r>
        <w:rPr>
          <w:rFonts w:ascii="標楷體" w:eastAsia="標楷體" w:cs="標楷體" w:hint="eastAsia"/>
          <w:color w:val="000000"/>
          <w:kern w:val="0"/>
          <w:szCs w:val="24"/>
          <w:u w:val="single"/>
          <w:lang w:val="zh-TW"/>
        </w:rPr>
        <w:t>倍核計；修課人數超過</w:t>
      </w:r>
      <w:r>
        <w:rPr>
          <w:rFonts w:ascii="標楷體" w:eastAsia="標楷體" w:cs="標楷體"/>
          <w:color w:val="000000"/>
          <w:kern w:val="0"/>
          <w:szCs w:val="24"/>
          <w:u w:val="single"/>
          <w:lang w:val="zh-TW"/>
        </w:rPr>
        <w:t>125</w:t>
      </w:r>
      <w:r>
        <w:rPr>
          <w:rFonts w:ascii="標楷體" w:eastAsia="標楷體" w:cs="標楷體" w:hint="eastAsia"/>
          <w:color w:val="000000"/>
          <w:kern w:val="0"/>
          <w:szCs w:val="24"/>
          <w:u w:val="single"/>
          <w:lang w:val="zh-TW"/>
        </w:rPr>
        <w:t>人，該門課程得分點數以</w:t>
      </w:r>
      <w:r>
        <w:rPr>
          <w:rFonts w:ascii="標楷體" w:eastAsia="標楷體" w:cs="標楷體"/>
          <w:color w:val="000000"/>
          <w:kern w:val="0"/>
          <w:szCs w:val="24"/>
          <w:u w:val="single"/>
          <w:lang w:val="zh-TW"/>
        </w:rPr>
        <w:t>2</w:t>
      </w:r>
      <w:r>
        <w:rPr>
          <w:rFonts w:ascii="標楷體" w:eastAsia="標楷體" w:cs="標楷體" w:hint="eastAsia"/>
          <w:color w:val="000000"/>
          <w:kern w:val="0"/>
          <w:szCs w:val="24"/>
          <w:u w:val="single"/>
          <w:lang w:val="zh-TW"/>
        </w:rPr>
        <w:t>倍核計</w:t>
      </w:r>
      <w:r>
        <w:rPr>
          <w:rFonts w:ascii="標楷體" w:eastAsia="標楷體" w:cs="標楷體"/>
          <w:color w:val="000000"/>
          <w:kern w:val="0"/>
          <w:szCs w:val="24"/>
          <w:u w:val="single"/>
          <w:lang w:val="zh-TW"/>
        </w:rPr>
        <w:t>)</w:t>
      </w:r>
      <w:r>
        <w:rPr>
          <w:rFonts w:ascii="標楷體" w:eastAsia="標楷體" w:cs="標楷體" w:hint="eastAsia"/>
          <w:color w:val="000000"/>
          <w:kern w:val="0"/>
          <w:szCs w:val="24"/>
          <w:u w:val="single"/>
          <w:lang w:val="zh-TW"/>
        </w:rPr>
        <w:t>。</w:t>
      </w:r>
    </w:p>
    <w:p w:rsidR="005617F9" w:rsidRDefault="005617F9" w:rsidP="005617F9">
      <w:pPr>
        <w:autoSpaceDE w:val="0"/>
        <w:autoSpaceDN w:val="0"/>
        <w:adjustRightInd w:val="0"/>
        <w:spacing w:line="360" w:lineRule="atLeast"/>
        <w:ind w:left="1680" w:hanging="720"/>
        <w:rPr>
          <w:rFonts w:ascii="標楷體" w:eastAsia="標楷體" w:cs="標楷體"/>
          <w:color w:val="000000"/>
          <w:kern w:val="0"/>
          <w:szCs w:val="24"/>
          <w:u w:val="single"/>
          <w:lang w:val="zh-TW"/>
        </w:rPr>
      </w:pPr>
      <w:r>
        <w:rPr>
          <w:rFonts w:ascii="標楷體" w:eastAsia="標楷體" w:cs="標楷體" w:hint="eastAsia"/>
          <w:color w:val="000000"/>
          <w:kern w:val="0"/>
          <w:szCs w:val="24"/>
          <w:u w:val="single"/>
          <w:lang w:val="zh-TW"/>
        </w:rPr>
        <w:t>（三）</w:t>
      </w:r>
      <w:proofErr w:type="gramStart"/>
      <w:r>
        <w:rPr>
          <w:rFonts w:ascii="標楷體" w:eastAsia="標楷體" w:cs="標楷體" w:hint="eastAsia"/>
          <w:b/>
          <w:bCs/>
          <w:color w:val="000000"/>
          <w:kern w:val="0"/>
          <w:szCs w:val="24"/>
          <w:u w:val="single"/>
          <w:lang w:val="zh-TW"/>
        </w:rPr>
        <w:t>課綱上網</w:t>
      </w:r>
      <w:proofErr w:type="gramEnd"/>
      <w:r>
        <w:rPr>
          <w:rFonts w:ascii="標楷體" w:eastAsia="標楷體" w:cs="標楷體" w:hint="eastAsia"/>
          <w:b/>
          <w:bCs/>
          <w:color w:val="000000"/>
          <w:kern w:val="0"/>
          <w:szCs w:val="24"/>
          <w:u w:val="single"/>
          <w:lang w:val="zh-TW"/>
        </w:rPr>
        <w:t>：</w:t>
      </w:r>
      <w:r>
        <w:rPr>
          <w:rFonts w:ascii="標楷體" w:eastAsia="標楷體" w:cs="標楷體" w:hint="eastAsia"/>
          <w:color w:val="000000"/>
          <w:kern w:val="0"/>
          <w:szCs w:val="24"/>
          <w:u w:val="single"/>
          <w:lang w:val="zh-TW"/>
        </w:rPr>
        <w:t>評鑑週期內開授所有課程</w:t>
      </w:r>
      <w:proofErr w:type="gramStart"/>
      <w:r>
        <w:rPr>
          <w:rFonts w:ascii="標楷體" w:eastAsia="標楷體" w:cs="標楷體" w:hint="eastAsia"/>
          <w:color w:val="000000"/>
          <w:kern w:val="0"/>
          <w:szCs w:val="24"/>
          <w:u w:val="single"/>
          <w:lang w:val="zh-TW"/>
        </w:rPr>
        <w:t>之課綱上網</w:t>
      </w:r>
      <w:proofErr w:type="gramEnd"/>
      <w:r>
        <w:rPr>
          <w:rFonts w:ascii="標楷體" w:eastAsia="標楷體" w:cs="標楷體" w:hint="eastAsia"/>
          <w:color w:val="000000"/>
          <w:kern w:val="0"/>
          <w:szCs w:val="24"/>
          <w:u w:val="single"/>
          <w:lang w:val="zh-TW"/>
        </w:rPr>
        <w:t>達</w:t>
      </w:r>
      <w:r>
        <w:rPr>
          <w:rFonts w:ascii="標楷體" w:eastAsia="標楷體" w:cs="標楷體"/>
          <w:color w:val="000000"/>
          <w:kern w:val="0"/>
          <w:szCs w:val="24"/>
          <w:u w:val="single"/>
          <w:lang w:val="zh-TW"/>
        </w:rPr>
        <w:t>100%</w:t>
      </w:r>
      <w:r>
        <w:rPr>
          <w:rFonts w:ascii="標楷體" w:eastAsia="標楷體" w:cs="標楷體" w:hint="eastAsia"/>
          <w:color w:val="000000"/>
          <w:kern w:val="0"/>
          <w:szCs w:val="24"/>
          <w:u w:val="single"/>
          <w:lang w:val="zh-TW"/>
        </w:rPr>
        <w:t>者，每學期得</w:t>
      </w:r>
      <w:r>
        <w:rPr>
          <w:rFonts w:ascii="標楷體" w:eastAsia="標楷體" w:cs="標楷體"/>
          <w:color w:val="000000"/>
          <w:kern w:val="0"/>
          <w:szCs w:val="24"/>
          <w:u w:val="single"/>
          <w:lang w:val="zh-TW"/>
        </w:rPr>
        <w:t>1</w:t>
      </w:r>
      <w:r>
        <w:rPr>
          <w:rFonts w:ascii="標楷體" w:eastAsia="標楷體" w:cs="標楷體" w:hint="eastAsia"/>
          <w:color w:val="000000"/>
          <w:kern w:val="0"/>
          <w:szCs w:val="24"/>
          <w:u w:val="single"/>
          <w:lang w:val="zh-TW"/>
        </w:rPr>
        <w:t>點。</w:t>
      </w:r>
    </w:p>
    <w:p w:rsidR="005617F9" w:rsidRDefault="005617F9" w:rsidP="005617F9">
      <w:pPr>
        <w:autoSpaceDE w:val="0"/>
        <w:autoSpaceDN w:val="0"/>
        <w:adjustRightInd w:val="0"/>
        <w:spacing w:line="360" w:lineRule="atLeast"/>
        <w:ind w:left="1680" w:hanging="720"/>
        <w:rPr>
          <w:rFonts w:ascii="標楷體" w:eastAsia="標楷體" w:cs="標楷體"/>
          <w:color w:val="000000"/>
          <w:kern w:val="0"/>
          <w:szCs w:val="24"/>
          <w:u w:val="single"/>
          <w:lang w:val="zh-TW"/>
        </w:rPr>
      </w:pPr>
      <w:r>
        <w:rPr>
          <w:rFonts w:ascii="標楷體" w:eastAsia="標楷體" w:cs="標楷體" w:hint="eastAsia"/>
          <w:color w:val="000000"/>
          <w:kern w:val="0"/>
          <w:szCs w:val="24"/>
          <w:u w:val="single"/>
          <w:lang w:val="zh-TW"/>
        </w:rPr>
        <w:t>（四）</w:t>
      </w:r>
      <w:r>
        <w:rPr>
          <w:rFonts w:ascii="標楷體" w:eastAsia="標楷體" w:cs="標楷體" w:hint="eastAsia"/>
          <w:b/>
          <w:bCs/>
          <w:color w:val="000000"/>
          <w:kern w:val="0"/>
          <w:szCs w:val="24"/>
          <w:u w:val="single"/>
          <w:lang w:val="zh-TW"/>
        </w:rPr>
        <w:t>教學</w:t>
      </w:r>
      <w:proofErr w:type="gramStart"/>
      <w:r>
        <w:rPr>
          <w:rFonts w:ascii="標楷體" w:eastAsia="標楷體" w:cs="標楷體" w:hint="eastAsia"/>
          <w:b/>
          <w:bCs/>
          <w:color w:val="000000"/>
          <w:kern w:val="0"/>
          <w:szCs w:val="24"/>
          <w:u w:val="single"/>
          <w:lang w:val="zh-TW"/>
        </w:rPr>
        <w:t>知能時數</w:t>
      </w:r>
      <w:proofErr w:type="gramEnd"/>
      <w:r>
        <w:rPr>
          <w:rFonts w:ascii="標楷體" w:eastAsia="標楷體" w:cs="標楷體" w:hint="eastAsia"/>
          <w:b/>
          <w:bCs/>
          <w:color w:val="000000"/>
          <w:kern w:val="0"/>
          <w:szCs w:val="24"/>
          <w:u w:val="single"/>
          <w:lang w:val="zh-TW"/>
        </w:rPr>
        <w:t>：</w:t>
      </w:r>
      <w:r>
        <w:rPr>
          <w:rFonts w:ascii="標楷體" w:eastAsia="標楷體" w:cs="標楷體" w:hint="eastAsia"/>
          <w:color w:val="000000"/>
          <w:kern w:val="0"/>
          <w:szCs w:val="24"/>
          <w:u w:val="single"/>
          <w:lang w:val="zh-TW"/>
        </w:rPr>
        <w:t>評鑑週期內各學年參與教學</w:t>
      </w:r>
      <w:proofErr w:type="gramStart"/>
      <w:r>
        <w:rPr>
          <w:rFonts w:ascii="標楷體" w:eastAsia="標楷體" w:cs="標楷體" w:hint="eastAsia"/>
          <w:color w:val="000000"/>
          <w:kern w:val="0"/>
          <w:szCs w:val="24"/>
          <w:u w:val="single"/>
          <w:lang w:val="zh-TW"/>
        </w:rPr>
        <w:t>知能時數</w:t>
      </w:r>
      <w:proofErr w:type="gramEnd"/>
      <w:r>
        <w:rPr>
          <w:rFonts w:ascii="標楷體" w:eastAsia="標楷體" w:cs="標楷體" w:hint="eastAsia"/>
          <w:color w:val="000000"/>
          <w:kern w:val="0"/>
          <w:szCs w:val="24"/>
          <w:u w:val="single"/>
          <w:lang w:val="zh-TW"/>
        </w:rPr>
        <w:t>符合規定者得</w:t>
      </w:r>
      <w:r>
        <w:rPr>
          <w:rFonts w:ascii="標楷體" w:eastAsia="標楷體" w:cs="標楷體"/>
          <w:color w:val="000000"/>
          <w:kern w:val="0"/>
          <w:szCs w:val="24"/>
          <w:u w:val="single"/>
          <w:lang w:val="zh-TW"/>
        </w:rPr>
        <w:t>1</w:t>
      </w:r>
      <w:r>
        <w:rPr>
          <w:rFonts w:ascii="標楷體" w:eastAsia="標楷體" w:cs="標楷體" w:hint="eastAsia"/>
          <w:color w:val="000000"/>
          <w:kern w:val="0"/>
          <w:szCs w:val="24"/>
          <w:u w:val="single"/>
          <w:lang w:val="zh-TW"/>
        </w:rPr>
        <w:t>點，若每學年參與教學</w:t>
      </w:r>
      <w:proofErr w:type="gramStart"/>
      <w:r>
        <w:rPr>
          <w:rFonts w:ascii="標楷體" w:eastAsia="標楷體" w:cs="標楷體" w:hint="eastAsia"/>
          <w:color w:val="000000"/>
          <w:kern w:val="0"/>
          <w:szCs w:val="24"/>
          <w:u w:val="single"/>
          <w:lang w:val="zh-TW"/>
        </w:rPr>
        <w:t>知能時數</w:t>
      </w:r>
      <w:proofErr w:type="gramEnd"/>
      <w:r>
        <w:rPr>
          <w:rFonts w:ascii="標楷體" w:eastAsia="標楷體" w:cs="標楷體" w:hint="eastAsia"/>
          <w:color w:val="000000"/>
          <w:kern w:val="0"/>
          <w:szCs w:val="24"/>
          <w:u w:val="single"/>
          <w:lang w:val="zh-TW"/>
        </w:rPr>
        <w:t>每超過規定時數</w:t>
      </w:r>
      <w:r>
        <w:rPr>
          <w:rFonts w:ascii="標楷體" w:eastAsia="標楷體" w:cs="標楷體"/>
          <w:color w:val="000000"/>
          <w:kern w:val="0"/>
          <w:szCs w:val="24"/>
          <w:u w:val="single"/>
          <w:lang w:val="zh-TW"/>
        </w:rPr>
        <w:t>2</w:t>
      </w:r>
      <w:r>
        <w:rPr>
          <w:rFonts w:ascii="標楷體" w:eastAsia="標楷體" w:cs="標楷體" w:hint="eastAsia"/>
          <w:color w:val="000000"/>
          <w:kern w:val="0"/>
          <w:szCs w:val="24"/>
          <w:u w:val="single"/>
          <w:lang w:val="zh-TW"/>
        </w:rPr>
        <w:t>小時，加</w:t>
      </w:r>
      <w:r>
        <w:rPr>
          <w:rFonts w:ascii="標楷體" w:eastAsia="標楷體" w:cs="標楷體"/>
          <w:color w:val="000000"/>
          <w:kern w:val="0"/>
          <w:szCs w:val="24"/>
          <w:u w:val="single"/>
          <w:lang w:val="zh-TW"/>
        </w:rPr>
        <w:t>0.5</w:t>
      </w:r>
      <w:r>
        <w:rPr>
          <w:rFonts w:ascii="標楷體" w:eastAsia="標楷體" w:cs="標楷體" w:hint="eastAsia"/>
          <w:color w:val="000000"/>
          <w:kern w:val="0"/>
          <w:szCs w:val="24"/>
          <w:u w:val="single"/>
          <w:lang w:val="zh-TW"/>
        </w:rPr>
        <w:t>點</w:t>
      </w:r>
      <w:r>
        <w:rPr>
          <w:rFonts w:ascii="標楷體" w:eastAsia="標楷體" w:cs="標楷體"/>
          <w:color w:val="000000"/>
          <w:kern w:val="0"/>
          <w:szCs w:val="24"/>
          <w:u w:val="single"/>
          <w:lang w:val="zh-TW"/>
        </w:rPr>
        <w:t>(</w:t>
      </w:r>
      <w:r>
        <w:rPr>
          <w:rFonts w:ascii="標楷體" w:eastAsia="標楷體" w:cs="標楷體" w:hint="eastAsia"/>
          <w:color w:val="000000"/>
          <w:kern w:val="0"/>
          <w:szCs w:val="24"/>
          <w:u w:val="single"/>
          <w:lang w:val="zh-TW"/>
        </w:rPr>
        <w:t>以學年計</w:t>
      </w:r>
      <w:r>
        <w:rPr>
          <w:rFonts w:ascii="標楷體" w:eastAsia="標楷體" w:cs="標楷體"/>
          <w:color w:val="000000"/>
          <w:kern w:val="0"/>
          <w:szCs w:val="24"/>
          <w:u w:val="single"/>
          <w:lang w:val="zh-TW"/>
        </w:rPr>
        <w:t>)</w:t>
      </w:r>
      <w:r>
        <w:rPr>
          <w:rFonts w:ascii="標楷體" w:eastAsia="標楷體" w:cs="標楷體" w:hint="eastAsia"/>
          <w:color w:val="000000"/>
          <w:kern w:val="0"/>
          <w:szCs w:val="24"/>
          <w:u w:val="single"/>
          <w:lang w:val="zh-TW"/>
        </w:rPr>
        <w:t>。</w:t>
      </w:r>
    </w:p>
    <w:p w:rsidR="005617F9" w:rsidRDefault="005617F9" w:rsidP="005617F9">
      <w:pPr>
        <w:autoSpaceDE w:val="0"/>
        <w:autoSpaceDN w:val="0"/>
        <w:adjustRightInd w:val="0"/>
        <w:spacing w:line="360" w:lineRule="atLeast"/>
        <w:ind w:left="1680" w:hanging="720"/>
        <w:rPr>
          <w:rFonts w:ascii="標楷體" w:eastAsia="標楷體" w:cs="標楷體"/>
          <w:color w:val="000000"/>
          <w:kern w:val="0"/>
          <w:szCs w:val="24"/>
          <w:u w:val="single"/>
          <w:lang w:val="zh-TW"/>
        </w:rPr>
      </w:pPr>
      <w:r>
        <w:rPr>
          <w:rFonts w:ascii="標楷體" w:eastAsia="標楷體" w:cs="標楷體" w:hint="eastAsia"/>
          <w:color w:val="000000"/>
          <w:kern w:val="0"/>
          <w:szCs w:val="24"/>
          <w:u w:val="single"/>
          <w:lang w:val="zh-TW"/>
        </w:rPr>
        <w:t>（五）</w:t>
      </w:r>
      <w:r>
        <w:rPr>
          <w:rFonts w:ascii="標楷體" w:eastAsia="標楷體" w:cs="標楷體" w:hint="eastAsia"/>
          <w:b/>
          <w:bCs/>
          <w:color w:val="000000"/>
          <w:kern w:val="0"/>
          <w:szCs w:val="24"/>
          <w:u w:val="single"/>
          <w:lang w:val="zh-TW"/>
        </w:rPr>
        <w:t>教學評量：</w:t>
      </w:r>
      <w:r>
        <w:rPr>
          <w:rFonts w:ascii="標楷體" w:eastAsia="標楷體" w:cs="標楷體" w:hint="eastAsia"/>
          <w:color w:val="000000"/>
          <w:kern w:val="0"/>
          <w:szCs w:val="24"/>
          <w:u w:val="single"/>
          <w:lang w:val="zh-TW"/>
        </w:rPr>
        <w:t>評鑑週期內，課程教學評量平均分數達</w:t>
      </w:r>
      <w:r>
        <w:rPr>
          <w:rFonts w:ascii="標楷體" w:eastAsia="標楷體" w:cs="標楷體"/>
          <w:color w:val="000000"/>
          <w:kern w:val="0"/>
          <w:szCs w:val="24"/>
          <w:u w:val="single"/>
          <w:lang w:val="zh-TW"/>
        </w:rPr>
        <w:t>4.00</w:t>
      </w:r>
      <w:r>
        <w:rPr>
          <w:rFonts w:ascii="標楷體" w:eastAsia="標楷體" w:cs="標楷體" w:hint="eastAsia"/>
          <w:color w:val="000000"/>
          <w:kern w:val="0"/>
          <w:szCs w:val="24"/>
          <w:u w:val="single"/>
          <w:lang w:val="zh-TW"/>
        </w:rPr>
        <w:t>以上得</w:t>
      </w:r>
      <w:r>
        <w:rPr>
          <w:rFonts w:ascii="標楷體" w:eastAsia="標楷體" w:cs="標楷體"/>
          <w:color w:val="000000"/>
          <w:kern w:val="0"/>
          <w:szCs w:val="24"/>
          <w:u w:val="single"/>
          <w:lang w:val="zh-TW"/>
        </w:rPr>
        <w:t>2</w:t>
      </w:r>
      <w:r>
        <w:rPr>
          <w:rFonts w:ascii="標楷體" w:eastAsia="標楷體" w:cs="標楷體" w:hint="eastAsia"/>
          <w:color w:val="000000"/>
          <w:kern w:val="0"/>
          <w:szCs w:val="24"/>
          <w:u w:val="single"/>
          <w:lang w:val="zh-TW"/>
        </w:rPr>
        <w:t>點；教學評量平均分數在</w:t>
      </w:r>
      <w:r>
        <w:rPr>
          <w:rFonts w:ascii="標楷體" w:eastAsia="標楷體" w:cs="標楷體"/>
          <w:color w:val="000000"/>
          <w:kern w:val="0"/>
          <w:szCs w:val="24"/>
          <w:u w:val="single"/>
          <w:lang w:val="zh-TW"/>
        </w:rPr>
        <w:t>3.50</w:t>
      </w:r>
      <w:r>
        <w:rPr>
          <w:rFonts w:ascii="標楷體" w:eastAsia="標楷體" w:cs="標楷體" w:hint="eastAsia"/>
          <w:color w:val="000000"/>
          <w:kern w:val="0"/>
          <w:szCs w:val="24"/>
          <w:u w:val="single"/>
          <w:lang w:val="zh-TW"/>
        </w:rPr>
        <w:t>至</w:t>
      </w:r>
      <w:r>
        <w:rPr>
          <w:rFonts w:ascii="標楷體" w:eastAsia="標楷體" w:cs="標楷體"/>
          <w:color w:val="000000"/>
          <w:kern w:val="0"/>
          <w:szCs w:val="24"/>
          <w:u w:val="single"/>
          <w:lang w:val="zh-TW"/>
        </w:rPr>
        <w:t>3.99</w:t>
      </w:r>
      <w:r>
        <w:rPr>
          <w:rFonts w:ascii="標楷體" w:eastAsia="標楷體" w:cs="標楷體" w:hint="eastAsia"/>
          <w:color w:val="000000"/>
          <w:kern w:val="0"/>
          <w:szCs w:val="24"/>
          <w:u w:val="single"/>
          <w:lang w:val="zh-TW"/>
        </w:rPr>
        <w:t>之間得</w:t>
      </w:r>
      <w:r>
        <w:rPr>
          <w:rFonts w:ascii="標楷體" w:eastAsia="標楷體" w:cs="標楷體"/>
          <w:color w:val="000000"/>
          <w:kern w:val="0"/>
          <w:szCs w:val="24"/>
          <w:u w:val="single"/>
          <w:lang w:val="zh-TW"/>
        </w:rPr>
        <w:t>1</w:t>
      </w:r>
      <w:r>
        <w:rPr>
          <w:rFonts w:ascii="標楷體" w:eastAsia="標楷體" w:cs="標楷體" w:hint="eastAsia"/>
          <w:color w:val="000000"/>
          <w:kern w:val="0"/>
          <w:szCs w:val="24"/>
          <w:u w:val="single"/>
          <w:lang w:val="zh-TW"/>
        </w:rPr>
        <w:t>點</w:t>
      </w:r>
      <w:r>
        <w:rPr>
          <w:rFonts w:ascii="標楷體" w:eastAsia="標楷體" w:cs="標楷體"/>
          <w:color w:val="000000"/>
          <w:kern w:val="0"/>
          <w:szCs w:val="24"/>
          <w:u w:val="single"/>
          <w:lang w:val="zh-TW"/>
        </w:rPr>
        <w:t>(</w:t>
      </w:r>
      <w:r>
        <w:rPr>
          <w:rFonts w:ascii="標楷體" w:eastAsia="標楷體" w:cs="標楷體" w:hint="eastAsia"/>
          <w:color w:val="000000"/>
          <w:kern w:val="0"/>
          <w:szCs w:val="24"/>
          <w:u w:val="single"/>
          <w:lang w:val="zh-TW"/>
        </w:rPr>
        <w:t>以學期計</w:t>
      </w:r>
      <w:r>
        <w:rPr>
          <w:rFonts w:ascii="標楷體" w:eastAsia="標楷體" w:cs="標楷體"/>
          <w:color w:val="000000"/>
          <w:kern w:val="0"/>
          <w:szCs w:val="24"/>
          <w:u w:val="single"/>
          <w:lang w:val="zh-TW"/>
        </w:rPr>
        <w:t>)</w:t>
      </w:r>
      <w:r>
        <w:rPr>
          <w:rFonts w:ascii="標楷體" w:eastAsia="標楷體" w:cs="標楷體" w:hint="eastAsia"/>
          <w:color w:val="000000"/>
          <w:kern w:val="0"/>
          <w:szCs w:val="24"/>
          <w:u w:val="single"/>
          <w:lang w:val="zh-TW"/>
        </w:rPr>
        <w:t>。</w:t>
      </w:r>
    </w:p>
    <w:p w:rsidR="005617F9" w:rsidRDefault="005617F9" w:rsidP="005617F9">
      <w:pPr>
        <w:autoSpaceDE w:val="0"/>
        <w:autoSpaceDN w:val="0"/>
        <w:adjustRightInd w:val="0"/>
        <w:spacing w:line="360" w:lineRule="atLeast"/>
        <w:ind w:left="1680" w:hanging="720"/>
        <w:rPr>
          <w:rFonts w:ascii="標楷體" w:eastAsia="標楷體" w:cs="標楷體"/>
          <w:color w:val="000000"/>
          <w:kern w:val="0"/>
          <w:szCs w:val="24"/>
          <w:u w:val="single"/>
          <w:lang w:val="zh-TW"/>
        </w:rPr>
      </w:pPr>
      <w:r>
        <w:rPr>
          <w:rFonts w:ascii="標楷體" w:eastAsia="標楷體" w:cs="標楷體" w:hint="eastAsia"/>
          <w:color w:val="000000"/>
          <w:kern w:val="0"/>
          <w:szCs w:val="24"/>
          <w:u w:val="single"/>
          <w:lang w:val="zh-TW"/>
        </w:rPr>
        <w:t>（六）</w:t>
      </w:r>
      <w:r>
        <w:rPr>
          <w:rFonts w:ascii="標楷體" w:eastAsia="標楷體" w:cs="標楷體" w:hint="eastAsia"/>
          <w:b/>
          <w:bCs/>
          <w:color w:val="000000"/>
          <w:kern w:val="0"/>
          <w:szCs w:val="24"/>
          <w:u w:val="single"/>
          <w:lang w:val="zh-TW"/>
        </w:rPr>
        <w:t>指導論文：</w:t>
      </w:r>
      <w:r>
        <w:rPr>
          <w:rFonts w:ascii="標楷體" w:eastAsia="標楷體" w:cs="標楷體" w:hint="eastAsia"/>
          <w:color w:val="000000"/>
          <w:kern w:val="0"/>
          <w:szCs w:val="24"/>
          <w:u w:val="single"/>
          <w:lang w:val="zh-TW"/>
        </w:rPr>
        <w:t>評鑑週期內每指導一位校內研究生畢業得</w:t>
      </w:r>
      <w:r>
        <w:rPr>
          <w:rFonts w:ascii="標楷體" w:eastAsia="標楷體" w:cs="標楷體"/>
          <w:color w:val="000000"/>
          <w:kern w:val="0"/>
          <w:szCs w:val="24"/>
          <w:u w:val="single"/>
          <w:lang w:val="zh-TW"/>
        </w:rPr>
        <w:t>1</w:t>
      </w:r>
      <w:r>
        <w:rPr>
          <w:rFonts w:ascii="標楷體" w:eastAsia="標楷體" w:cs="標楷體" w:hint="eastAsia"/>
          <w:color w:val="000000"/>
          <w:kern w:val="0"/>
          <w:szCs w:val="24"/>
          <w:u w:val="single"/>
          <w:lang w:val="zh-TW"/>
        </w:rPr>
        <w:t>點，至多以</w:t>
      </w:r>
      <w:r>
        <w:rPr>
          <w:rFonts w:ascii="標楷體" w:eastAsia="標楷體" w:cs="標楷體"/>
          <w:color w:val="000000"/>
          <w:kern w:val="0"/>
          <w:szCs w:val="24"/>
          <w:u w:val="single"/>
          <w:lang w:val="zh-TW"/>
        </w:rPr>
        <w:t>5</w:t>
      </w:r>
      <w:r>
        <w:rPr>
          <w:rFonts w:ascii="標楷體" w:eastAsia="標楷體" w:cs="標楷體" w:hint="eastAsia"/>
          <w:color w:val="000000"/>
          <w:kern w:val="0"/>
          <w:szCs w:val="24"/>
          <w:u w:val="single"/>
          <w:lang w:val="zh-TW"/>
        </w:rPr>
        <w:t>點計。</w:t>
      </w:r>
    </w:p>
    <w:p w:rsidR="005617F9" w:rsidRDefault="005617F9" w:rsidP="005617F9">
      <w:pPr>
        <w:autoSpaceDE w:val="0"/>
        <w:autoSpaceDN w:val="0"/>
        <w:adjustRightInd w:val="0"/>
        <w:spacing w:line="360" w:lineRule="atLeast"/>
        <w:ind w:left="1680" w:hanging="720"/>
        <w:rPr>
          <w:rFonts w:ascii="標楷體" w:eastAsia="標楷體" w:cs="標楷體"/>
          <w:b/>
          <w:bCs/>
          <w:color w:val="FF0000"/>
          <w:kern w:val="0"/>
          <w:szCs w:val="24"/>
          <w:u w:val="single"/>
          <w:lang w:val="zh-TW"/>
        </w:rPr>
      </w:pPr>
      <w:r>
        <w:rPr>
          <w:rFonts w:ascii="標楷體" w:eastAsia="標楷體" w:cs="標楷體" w:hint="eastAsia"/>
          <w:color w:val="000000"/>
          <w:kern w:val="0"/>
          <w:szCs w:val="24"/>
          <w:u w:val="single"/>
          <w:lang w:val="zh-TW"/>
        </w:rPr>
        <w:t>（七）</w:t>
      </w:r>
      <w:r>
        <w:rPr>
          <w:rFonts w:ascii="標楷體" w:eastAsia="標楷體" w:cs="標楷體" w:hint="eastAsia"/>
          <w:b/>
          <w:bCs/>
          <w:color w:val="000000"/>
          <w:kern w:val="0"/>
          <w:szCs w:val="24"/>
          <w:u w:val="single"/>
          <w:lang w:val="zh-TW"/>
        </w:rPr>
        <w:t>獲教學獎：</w:t>
      </w:r>
      <w:r>
        <w:rPr>
          <w:rFonts w:ascii="標楷體" w:eastAsia="標楷體" w:cs="標楷體" w:hint="eastAsia"/>
          <w:color w:val="000000"/>
          <w:kern w:val="0"/>
          <w:szCs w:val="24"/>
          <w:u w:val="single"/>
          <w:lang w:val="zh-TW"/>
        </w:rPr>
        <w:t>評鑑週期內，獲校教學獎或教學</w:t>
      </w:r>
      <w:proofErr w:type="gramStart"/>
      <w:r>
        <w:rPr>
          <w:rFonts w:ascii="標楷體" w:eastAsia="標楷體" w:cs="標楷體" w:hint="eastAsia"/>
          <w:color w:val="000000"/>
          <w:kern w:val="0"/>
          <w:szCs w:val="24"/>
          <w:u w:val="single"/>
          <w:lang w:val="zh-TW"/>
        </w:rPr>
        <w:t>績優獎</w:t>
      </w:r>
      <w:proofErr w:type="gramEnd"/>
      <w:r>
        <w:rPr>
          <w:rFonts w:ascii="標楷體" w:eastAsia="標楷體" w:cs="標楷體" w:hint="eastAsia"/>
          <w:color w:val="000000"/>
          <w:kern w:val="0"/>
          <w:szCs w:val="24"/>
          <w:u w:val="single"/>
          <w:lang w:val="zh-TW"/>
        </w:rPr>
        <w:t>，每次得</w:t>
      </w:r>
      <w:r>
        <w:rPr>
          <w:rFonts w:ascii="標楷體" w:eastAsia="標楷體" w:cs="標楷體"/>
          <w:color w:val="000000"/>
          <w:kern w:val="0"/>
          <w:szCs w:val="24"/>
          <w:u w:val="single"/>
          <w:lang w:val="zh-TW"/>
        </w:rPr>
        <w:t>10</w:t>
      </w:r>
      <w:r>
        <w:rPr>
          <w:rFonts w:ascii="標楷體" w:eastAsia="標楷體" w:cs="標楷體" w:hint="eastAsia"/>
          <w:color w:val="000000"/>
          <w:kern w:val="0"/>
          <w:szCs w:val="24"/>
          <w:u w:val="single"/>
          <w:lang w:val="zh-TW"/>
        </w:rPr>
        <w:t>點，</w:t>
      </w:r>
      <w:r>
        <w:rPr>
          <w:rFonts w:ascii="標楷體" w:eastAsia="標楷體" w:cs="標楷體" w:hint="eastAsia"/>
          <w:b/>
          <w:bCs/>
          <w:color w:val="FF0000"/>
          <w:kern w:val="0"/>
          <w:szCs w:val="24"/>
          <w:u w:val="single"/>
          <w:lang w:val="zh-TW"/>
        </w:rPr>
        <w:t>雖未獲獎但經系所推薦者得</w:t>
      </w:r>
      <w:r>
        <w:rPr>
          <w:rFonts w:ascii="標楷體" w:eastAsia="標楷體" w:cs="標楷體"/>
          <w:b/>
          <w:bCs/>
          <w:color w:val="FF0000"/>
          <w:kern w:val="0"/>
          <w:szCs w:val="24"/>
          <w:u w:val="single"/>
          <w:lang w:val="zh-TW"/>
        </w:rPr>
        <w:t>2</w:t>
      </w:r>
      <w:r>
        <w:rPr>
          <w:rFonts w:ascii="標楷體" w:eastAsia="標楷體" w:cs="標楷體" w:hint="eastAsia"/>
          <w:b/>
          <w:bCs/>
          <w:color w:val="FF0000"/>
          <w:kern w:val="0"/>
          <w:szCs w:val="24"/>
          <w:u w:val="single"/>
          <w:lang w:val="zh-TW"/>
        </w:rPr>
        <w:t>點，院推薦者得</w:t>
      </w:r>
      <w:r>
        <w:rPr>
          <w:rFonts w:ascii="標楷體" w:eastAsia="標楷體" w:cs="標楷體"/>
          <w:b/>
          <w:bCs/>
          <w:color w:val="FF0000"/>
          <w:kern w:val="0"/>
          <w:szCs w:val="24"/>
          <w:u w:val="single"/>
          <w:lang w:val="zh-TW"/>
        </w:rPr>
        <w:t>3</w:t>
      </w:r>
      <w:r>
        <w:rPr>
          <w:rFonts w:ascii="標楷體" w:eastAsia="標楷體" w:cs="標楷體" w:hint="eastAsia"/>
          <w:b/>
          <w:bCs/>
          <w:color w:val="FF0000"/>
          <w:kern w:val="0"/>
          <w:szCs w:val="24"/>
          <w:u w:val="single"/>
          <w:lang w:val="zh-TW"/>
        </w:rPr>
        <w:t>點。</w:t>
      </w:r>
    </w:p>
    <w:p w:rsidR="005617F9" w:rsidRDefault="005617F9" w:rsidP="005617F9">
      <w:pPr>
        <w:autoSpaceDE w:val="0"/>
        <w:autoSpaceDN w:val="0"/>
        <w:adjustRightInd w:val="0"/>
        <w:spacing w:line="360" w:lineRule="atLeast"/>
        <w:ind w:left="1680" w:hanging="720"/>
        <w:rPr>
          <w:rFonts w:ascii="標楷體" w:eastAsia="標楷體" w:cs="標楷體"/>
          <w:color w:val="000000"/>
          <w:kern w:val="0"/>
          <w:szCs w:val="24"/>
          <w:u w:val="single"/>
          <w:lang w:val="zh-TW"/>
        </w:rPr>
      </w:pPr>
      <w:r>
        <w:rPr>
          <w:rFonts w:ascii="標楷體" w:eastAsia="標楷體" w:cs="標楷體" w:hint="eastAsia"/>
          <w:color w:val="000000"/>
          <w:kern w:val="0"/>
          <w:szCs w:val="24"/>
          <w:u w:val="single"/>
          <w:lang w:val="zh-TW"/>
        </w:rPr>
        <w:t>（八）</w:t>
      </w:r>
      <w:r>
        <w:rPr>
          <w:rFonts w:ascii="標楷體" w:eastAsia="標楷體" w:cs="標楷體" w:hint="eastAsia"/>
          <w:b/>
          <w:bCs/>
          <w:color w:val="000000"/>
          <w:kern w:val="0"/>
          <w:szCs w:val="24"/>
          <w:u w:val="single"/>
          <w:lang w:val="zh-TW"/>
        </w:rPr>
        <w:t>指導</w:t>
      </w:r>
      <w:r>
        <w:rPr>
          <w:rFonts w:ascii="標楷體" w:eastAsia="標楷體" w:cs="標楷體"/>
          <w:b/>
          <w:bCs/>
          <w:color w:val="000000"/>
          <w:kern w:val="0"/>
          <w:szCs w:val="24"/>
          <w:u w:val="single"/>
          <w:lang w:val="zh-TW"/>
        </w:rPr>
        <w:t>TA</w:t>
      </w:r>
      <w:r>
        <w:rPr>
          <w:rFonts w:ascii="標楷體" w:eastAsia="標楷體" w:cs="標楷體" w:hint="eastAsia"/>
          <w:b/>
          <w:bCs/>
          <w:color w:val="000000"/>
          <w:kern w:val="0"/>
          <w:szCs w:val="24"/>
          <w:u w:val="single"/>
          <w:lang w:val="zh-TW"/>
        </w:rPr>
        <w:t>：</w:t>
      </w:r>
      <w:r>
        <w:rPr>
          <w:rFonts w:ascii="標楷體" w:eastAsia="標楷體" w:cs="標楷體" w:hint="eastAsia"/>
          <w:color w:val="000000"/>
          <w:kern w:val="0"/>
          <w:szCs w:val="24"/>
          <w:u w:val="single"/>
          <w:lang w:val="zh-TW"/>
        </w:rPr>
        <w:t>評鑑週期內，指導學生擔任課程教學助理</w:t>
      </w:r>
      <w:r>
        <w:rPr>
          <w:rFonts w:ascii="標楷體" w:eastAsia="標楷體" w:cs="標楷體"/>
          <w:color w:val="000000"/>
          <w:kern w:val="0"/>
          <w:szCs w:val="24"/>
          <w:u w:val="single"/>
          <w:lang w:val="zh-TW"/>
        </w:rPr>
        <w:t>(TA)</w:t>
      </w:r>
      <w:r>
        <w:rPr>
          <w:rFonts w:ascii="標楷體" w:eastAsia="標楷體" w:cs="標楷體" w:hint="eastAsia"/>
          <w:color w:val="000000"/>
          <w:kern w:val="0"/>
          <w:szCs w:val="24"/>
          <w:u w:val="single"/>
          <w:lang w:val="zh-TW"/>
        </w:rPr>
        <w:t>並獲優良教學助理</w:t>
      </w:r>
      <w:r>
        <w:rPr>
          <w:rFonts w:ascii="標楷體" w:eastAsia="標楷體" w:cs="標楷體"/>
          <w:color w:val="000000"/>
          <w:kern w:val="0"/>
          <w:szCs w:val="24"/>
          <w:u w:val="single"/>
          <w:lang w:val="zh-TW"/>
        </w:rPr>
        <w:t>(TA)</w:t>
      </w:r>
      <w:r>
        <w:rPr>
          <w:rFonts w:ascii="標楷體" w:eastAsia="標楷體" w:cs="標楷體" w:hint="eastAsia"/>
          <w:color w:val="000000"/>
          <w:kern w:val="0"/>
          <w:szCs w:val="24"/>
          <w:u w:val="single"/>
          <w:lang w:val="zh-TW"/>
        </w:rPr>
        <w:t>獎勵，每次得</w:t>
      </w:r>
      <w:r>
        <w:rPr>
          <w:rFonts w:ascii="標楷體" w:eastAsia="標楷體" w:cs="標楷體"/>
          <w:color w:val="000000"/>
          <w:kern w:val="0"/>
          <w:szCs w:val="24"/>
          <w:u w:val="single"/>
          <w:lang w:val="zh-TW"/>
        </w:rPr>
        <w:t>2</w:t>
      </w:r>
      <w:r>
        <w:rPr>
          <w:rFonts w:ascii="標楷體" w:eastAsia="標楷體" w:cs="標楷體" w:hint="eastAsia"/>
          <w:color w:val="000000"/>
          <w:kern w:val="0"/>
          <w:szCs w:val="24"/>
          <w:u w:val="single"/>
          <w:lang w:val="zh-TW"/>
        </w:rPr>
        <w:t>點。</w:t>
      </w:r>
    </w:p>
    <w:p w:rsidR="005617F9" w:rsidRDefault="005617F9" w:rsidP="005617F9">
      <w:pPr>
        <w:autoSpaceDE w:val="0"/>
        <w:autoSpaceDN w:val="0"/>
        <w:adjustRightInd w:val="0"/>
        <w:spacing w:line="360" w:lineRule="atLeast"/>
        <w:ind w:left="1680" w:hanging="720"/>
        <w:rPr>
          <w:rFonts w:ascii="標楷體" w:eastAsia="標楷體" w:cs="標楷體"/>
          <w:color w:val="000000"/>
          <w:kern w:val="0"/>
          <w:szCs w:val="24"/>
          <w:u w:val="single"/>
          <w:lang w:val="zh-TW"/>
        </w:rPr>
      </w:pPr>
      <w:r>
        <w:rPr>
          <w:rFonts w:ascii="標楷體" w:eastAsia="標楷體" w:cs="標楷體"/>
          <w:color w:val="000000"/>
          <w:kern w:val="0"/>
          <w:szCs w:val="24"/>
          <w:u w:val="single"/>
          <w:lang w:val="zh-TW"/>
        </w:rPr>
        <w:t xml:space="preserve"> (</w:t>
      </w:r>
      <w:r>
        <w:rPr>
          <w:rFonts w:ascii="標楷體" w:eastAsia="標楷體" w:cs="標楷體" w:hint="eastAsia"/>
          <w:color w:val="000000"/>
          <w:kern w:val="0"/>
          <w:szCs w:val="24"/>
          <w:u w:val="single"/>
          <w:lang w:val="zh-TW"/>
        </w:rPr>
        <w:t>九</w:t>
      </w:r>
      <w:r>
        <w:rPr>
          <w:rFonts w:ascii="標楷體" w:eastAsia="標楷體" w:cs="標楷體"/>
          <w:color w:val="000000"/>
          <w:kern w:val="0"/>
          <w:szCs w:val="24"/>
          <w:u w:val="single"/>
          <w:lang w:val="zh-TW"/>
        </w:rPr>
        <w:t xml:space="preserve">) </w:t>
      </w:r>
      <w:proofErr w:type="gramStart"/>
      <w:r>
        <w:rPr>
          <w:rFonts w:ascii="標楷體" w:eastAsia="標楷體" w:cs="標楷體" w:hint="eastAsia"/>
          <w:b/>
          <w:bCs/>
          <w:color w:val="000000"/>
          <w:kern w:val="0"/>
          <w:szCs w:val="24"/>
          <w:u w:val="single"/>
          <w:lang w:val="zh-TW"/>
        </w:rPr>
        <w:t>開通識課</w:t>
      </w:r>
      <w:proofErr w:type="gramEnd"/>
      <w:r>
        <w:rPr>
          <w:rFonts w:ascii="標楷體" w:eastAsia="標楷體" w:cs="標楷體" w:hint="eastAsia"/>
          <w:b/>
          <w:bCs/>
          <w:color w:val="000000"/>
          <w:kern w:val="0"/>
          <w:szCs w:val="24"/>
          <w:u w:val="single"/>
          <w:lang w:val="zh-TW"/>
        </w:rPr>
        <w:t>：</w:t>
      </w:r>
      <w:r>
        <w:rPr>
          <w:rFonts w:ascii="標楷體" w:eastAsia="標楷體" w:cs="標楷體" w:hint="eastAsia"/>
          <w:color w:val="000000"/>
          <w:kern w:val="0"/>
          <w:szCs w:val="24"/>
          <w:u w:val="single"/>
          <w:lang w:val="zh-TW"/>
        </w:rPr>
        <w:t>配合通識教育中心開設通識課程，或授課時數已達校訂基本時數並加</w:t>
      </w:r>
      <w:proofErr w:type="gramStart"/>
      <w:r>
        <w:rPr>
          <w:rFonts w:ascii="標楷體" w:eastAsia="標楷體" w:cs="標楷體" w:hint="eastAsia"/>
          <w:color w:val="000000"/>
          <w:kern w:val="0"/>
          <w:szCs w:val="24"/>
          <w:u w:val="single"/>
          <w:lang w:val="zh-TW"/>
        </w:rPr>
        <w:t>開通識</w:t>
      </w:r>
      <w:proofErr w:type="gramEnd"/>
      <w:r>
        <w:rPr>
          <w:rFonts w:ascii="標楷體" w:eastAsia="標楷體" w:cs="標楷體" w:hint="eastAsia"/>
          <w:color w:val="000000"/>
          <w:kern w:val="0"/>
          <w:szCs w:val="24"/>
          <w:u w:val="single"/>
          <w:lang w:val="zh-TW"/>
        </w:rPr>
        <w:t>課程者，通</w:t>
      </w:r>
      <w:proofErr w:type="gramStart"/>
      <w:r>
        <w:rPr>
          <w:rFonts w:ascii="標楷體" w:eastAsia="標楷體" w:cs="標楷體" w:hint="eastAsia"/>
          <w:color w:val="000000"/>
          <w:kern w:val="0"/>
          <w:szCs w:val="24"/>
          <w:u w:val="single"/>
          <w:lang w:val="zh-TW"/>
        </w:rPr>
        <w:t>識課每</w:t>
      </w:r>
      <w:proofErr w:type="gramEnd"/>
      <w:r>
        <w:rPr>
          <w:rFonts w:ascii="標楷體" w:eastAsia="標楷體" w:cs="標楷體" w:hint="eastAsia"/>
          <w:color w:val="000000"/>
          <w:kern w:val="0"/>
          <w:szCs w:val="24"/>
          <w:u w:val="single"/>
          <w:lang w:val="zh-TW"/>
        </w:rPr>
        <w:t>科目得</w:t>
      </w:r>
      <w:r>
        <w:rPr>
          <w:rFonts w:ascii="標楷體" w:eastAsia="標楷體" w:cs="標楷體"/>
          <w:color w:val="000000"/>
          <w:kern w:val="0"/>
          <w:szCs w:val="24"/>
          <w:u w:val="single"/>
          <w:lang w:val="zh-TW"/>
        </w:rPr>
        <w:t>2</w:t>
      </w:r>
      <w:r>
        <w:rPr>
          <w:rFonts w:ascii="標楷體" w:eastAsia="標楷體" w:cs="標楷體" w:hint="eastAsia"/>
          <w:color w:val="000000"/>
          <w:kern w:val="0"/>
          <w:szCs w:val="24"/>
          <w:u w:val="single"/>
          <w:lang w:val="zh-TW"/>
        </w:rPr>
        <w:t>點。</w:t>
      </w:r>
    </w:p>
    <w:p w:rsidR="005617F9" w:rsidRDefault="005617F9" w:rsidP="005617F9">
      <w:pPr>
        <w:autoSpaceDE w:val="0"/>
        <w:autoSpaceDN w:val="0"/>
        <w:adjustRightInd w:val="0"/>
        <w:spacing w:line="360" w:lineRule="atLeast"/>
        <w:ind w:left="1680" w:hanging="720"/>
        <w:rPr>
          <w:rFonts w:ascii="標楷體" w:eastAsia="標楷體" w:cs="標楷體"/>
          <w:b/>
          <w:bCs/>
          <w:color w:val="FF0000"/>
          <w:kern w:val="0"/>
          <w:szCs w:val="24"/>
          <w:u w:val="single"/>
          <w:lang w:val="zh-TW"/>
        </w:rPr>
      </w:pPr>
      <w:r>
        <w:rPr>
          <w:rFonts w:ascii="標楷體" w:eastAsia="標楷體" w:cs="標楷體"/>
          <w:color w:val="000000"/>
          <w:kern w:val="0"/>
          <w:szCs w:val="24"/>
          <w:u w:val="single"/>
          <w:lang w:val="zh-TW"/>
        </w:rPr>
        <w:t>(</w:t>
      </w:r>
      <w:r>
        <w:rPr>
          <w:rFonts w:ascii="標楷體" w:eastAsia="標楷體" w:cs="標楷體" w:hint="eastAsia"/>
          <w:color w:val="000000"/>
          <w:kern w:val="0"/>
          <w:szCs w:val="24"/>
          <w:u w:val="single"/>
          <w:lang w:val="zh-TW"/>
        </w:rPr>
        <w:t>十</w:t>
      </w:r>
      <w:r>
        <w:rPr>
          <w:rFonts w:ascii="標楷體" w:eastAsia="標楷體" w:cs="標楷體"/>
          <w:color w:val="000000"/>
          <w:kern w:val="0"/>
          <w:szCs w:val="24"/>
          <w:u w:val="single"/>
          <w:lang w:val="zh-TW"/>
        </w:rPr>
        <w:t xml:space="preserve">) </w:t>
      </w:r>
      <w:r>
        <w:rPr>
          <w:rFonts w:ascii="標楷體" w:eastAsia="標楷體" w:cs="標楷體" w:hint="eastAsia"/>
          <w:b/>
          <w:bCs/>
          <w:color w:val="000000"/>
          <w:kern w:val="0"/>
          <w:szCs w:val="24"/>
          <w:u w:val="single"/>
          <w:lang w:val="zh-TW"/>
        </w:rPr>
        <w:t>指導獲獎：</w:t>
      </w:r>
      <w:r>
        <w:rPr>
          <w:rFonts w:ascii="標楷體" w:eastAsia="標楷體" w:cs="標楷體" w:hint="eastAsia"/>
          <w:color w:val="000000"/>
          <w:kern w:val="0"/>
          <w:szCs w:val="24"/>
          <w:u w:val="single"/>
          <w:lang w:val="zh-TW"/>
        </w:rPr>
        <w:t>評鑑週期內指導學生參加校外專業競賽獲獎或獲國科會大專學生研究計畫補助者，每次得</w:t>
      </w:r>
      <w:r>
        <w:rPr>
          <w:rFonts w:ascii="標楷體" w:eastAsia="標楷體" w:cs="標楷體"/>
          <w:color w:val="000000"/>
          <w:kern w:val="0"/>
          <w:szCs w:val="24"/>
          <w:u w:val="single"/>
          <w:lang w:val="zh-TW"/>
        </w:rPr>
        <w:t>2</w:t>
      </w:r>
      <w:r>
        <w:rPr>
          <w:rFonts w:ascii="標楷體" w:eastAsia="標楷體" w:cs="標楷體" w:hint="eastAsia"/>
          <w:color w:val="000000"/>
          <w:kern w:val="0"/>
          <w:szCs w:val="24"/>
          <w:u w:val="single"/>
          <w:lang w:val="zh-TW"/>
        </w:rPr>
        <w:t>點。</w:t>
      </w:r>
      <w:r>
        <w:rPr>
          <w:rFonts w:ascii="標楷體" w:eastAsia="標楷體" w:cs="標楷體" w:hint="eastAsia"/>
          <w:b/>
          <w:bCs/>
          <w:color w:val="FF0000"/>
          <w:kern w:val="0"/>
          <w:szCs w:val="24"/>
          <w:u w:val="single"/>
          <w:lang w:val="zh-TW"/>
        </w:rPr>
        <w:t>獲得第</w:t>
      </w:r>
      <w:r>
        <w:rPr>
          <w:rFonts w:ascii="標楷體" w:eastAsia="標楷體" w:cs="標楷體"/>
          <w:b/>
          <w:bCs/>
          <w:color w:val="FF0000"/>
          <w:kern w:val="0"/>
          <w:szCs w:val="24"/>
          <w:u w:val="single"/>
          <w:lang w:val="zh-TW"/>
        </w:rPr>
        <w:t>1</w:t>
      </w:r>
      <w:r>
        <w:rPr>
          <w:rFonts w:ascii="標楷體" w:eastAsia="標楷體" w:cs="標楷體" w:hint="eastAsia"/>
          <w:b/>
          <w:bCs/>
          <w:color w:val="FF0000"/>
          <w:kern w:val="0"/>
          <w:szCs w:val="24"/>
          <w:u w:val="single"/>
          <w:lang w:val="zh-TW"/>
        </w:rPr>
        <w:t>名者加計</w:t>
      </w:r>
      <w:r>
        <w:rPr>
          <w:rFonts w:ascii="標楷體" w:eastAsia="標楷體" w:cs="標楷體"/>
          <w:b/>
          <w:bCs/>
          <w:color w:val="FF0000"/>
          <w:kern w:val="0"/>
          <w:szCs w:val="24"/>
          <w:u w:val="single"/>
          <w:lang w:val="zh-TW"/>
        </w:rPr>
        <w:t>5</w:t>
      </w:r>
      <w:r>
        <w:rPr>
          <w:rFonts w:ascii="標楷體" w:eastAsia="標楷體" w:cs="標楷體" w:hint="eastAsia"/>
          <w:b/>
          <w:bCs/>
          <w:color w:val="FF0000"/>
          <w:kern w:val="0"/>
          <w:szCs w:val="24"/>
          <w:u w:val="single"/>
          <w:lang w:val="zh-TW"/>
        </w:rPr>
        <w:t>點，第</w:t>
      </w:r>
      <w:r>
        <w:rPr>
          <w:rFonts w:ascii="標楷體" w:eastAsia="標楷體" w:cs="標楷體"/>
          <w:b/>
          <w:bCs/>
          <w:color w:val="FF0000"/>
          <w:kern w:val="0"/>
          <w:szCs w:val="24"/>
          <w:u w:val="single"/>
          <w:lang w:val="zh-TW"/>
        </w:rPr>
        <w:t>2</w:t>
      </w:r>
      <w:r>
        <w:rPr>
          <w:rFonts w:ascii="標楷體" w:eastAsia="標楷體" w:cs="標楷體" w:hint="eastAsia"/>
          <w:b/>
          <w:bCs/>
          <w:color w:val="FF0000"/>
          <w:kern w:val="0"/>
          <w:szCs w:val="24"/>
          <w:u w:val="single"/>
          <w:lang w:val="zh-TW"/>
        </w:rPr>
        <w:t>名加計</w:t>
      </w:r>
      <w:r>
        <w:rPr>
          <w:rFonts w:ascii="標楷體" w:eastAsia="標楷體" w:cs="標楷體"/>
          <w:b/>
          <w:bCs/>
          <w:color w:val="FF0000"/>
          <w:kern w:val="0"/>
          <w:szCs w:val="24"/>
          <w:u w:val="single"/>
          <w:lang w:val="zh-TW"/>
        </w:rPr>
        <w:t>3</w:t>
      </w:r>
      <w:r>
        <w:rPr>
          <w:rFonts w:ascii="標楷體" w:eastAsia="標楷體" w:cs="標楷體" w:hint="eastAsia"/>
          <w:b/>
          <w:bCs/>
          <w:color w:val="FF0000"/>
          <w:kern w:val="0"/>
          <w:szCs w:val="24"/>
          <w:u w:val="single"/>
          <w:lang w:val="zh-TW"/>
        </w:rPr>
        <w:t>點，第</w:t>
      </w:r>
      <w:r>
        <w:rPr>
          <w:rFonts w:ascii="標楷體" w:eastAsia="標楷體" w:cs="標楷體"/>
          <w:b/>
          <w:bCs/>
          <w:color w:val="FF0000"/>
          <w:kern w:val="0"/>
          <w:szCs w:val="24"/>
          <w:u w:val="single"/>
          <w:lang w:val="zh-TW"/>
        </w:rPr>
        <w:t>3</w:t>
      </w:r>
      <w:r>
        <w:rPr>
          <w:rFonts w:ascii="標楷體" w:eastAsia="標楷體" w:cs="標楷體" w:hint="eastAsia"/>
          <w:b/>
          <w:bCs/>
          <w:color w:val="FF0000"/>
          <w:kern w:val="0"/>
          <w:szCs w:val="24"/>
          <w:u w:val="single"/>
          <w:lang w:val="zh-TW"/>
        </w:rPr>
        <w:t>名加計</w:t>
      </w:r>
      <w:r>
        <w:rPr>
          <w:rFonts w:ascii="標楷體" w:eastAsia="標楷體" w:cs="標楷體"/>
          <w:b/>
          <w:bCs/>
          <w:color w:val="FF0000"/>
          <w:kern w:val="0"/>
          <w:szCs w:val="24"/>
          <w:u w:val="single"/>
          <w:lang w:val="zh-TW"/>
        </w:rPr>
        <w:t>1</w:t>
      </w:r>
      <w:r>
        <w:rPr>
          <w:rFonts w:ascii="標楷體" w:eastAsia="標楷體" w:cs="標楷體" w:hint="eastAsia"/>
          <w:b/>
          <w:bCs/>
          <w:color w:val="FF0000"/>
          <w:kern w:val="0"/>
          <w:szCs w:val="24"/>
          <w:u w:val="single"/>
          <w:lang w:val="zh-TW"/>
        </w:rPr>
        <w:t>點。</w:t>
      </w:r>
    </w:p>
    <w:p w:rsidR="005617F9" w:rsidRDefault="005617F9" w:rsidP="005617F9">
      <w:pPr>
        <w:autoSpaceDE w:val="0"/>
        <w:autoSpaceDN w:val="0"/>
        <w:adjustRightInd w:val="0"/>
        <w:spacing w:line="360" w:lineRule="atLeast"/>
        <w:ind w:left="1680" w:hanging="720"/>
        <w:rPr>
          <w:rFonts w:ascii="標楷體" w:eastAsia="標楷體" w:cs="標楷體"/>
          <w:color w:val="000000"/>
          <w:kern w:val="0"/>
          <w:szCs w:val="24"/>
          <w:u w:val="single"/>
          <w:lang w:val="zh-TW"/>
        </w:rPr>
      </w:pPr>
      <w:r>
        <w:rPr>
          <w:rFonts w:ascii="標楷體" w:eastAsia="標楷體" w:cs="標楷體"/>
          <w:color w:val="000000"/>
          <w:kern w:val="0"/>
          <w:szCs w:val="24"/>
          <w:u w:val="single"/>
          <w:lang w:val="zh-TW"/>
        </w:rPr>
        <w:t>(</w:t>
      </w:r>
      <w:r>
        <w:rPr>
          <w:rFonts w:ascii="標楷體" w:eastAsia="標楷體" w:cs="標楷體" w:hint="eastAsia"/>
          <w:color w:val="000000"/>
          <w:kern w:val="0"/>
          <w:szCs w:val="24"/>
          <w:u w:val="single"/>
          <w:lang w:val="zh-TW"/>
        </w:rPr>
        <w:t>十一</w:t>
      </w:r>
      <w:r>
        <w:rPr>
          <w:rFonts w:ascii="標楷體" w:eastAsia="標楷體" w:cs="標楷體"/>
          <w:color w:val="000000"/>
          <w:kern w:val="0"/>
          <w:szCs w:val="24"/>
          <w:u w:val="single"/>
          <w:lang w:val="zh-TW"/>
        </w:rPr>
        <w:t>)</w:t>
      </w:r>
      <w:r>
        <w:rPr>
          <w:rFonts w:ascii="標楷體" w:eastAsia="標楷體" w:cs="標楷體" w:hint="eastAsia"/>
          <w:b/>
          <w:bCs/>
          <w:color w:val="000000"/>
          <w:kern w:val="0"/>
          <w:szCs w:val="24"/>
          <w:u w:val="single"/>
          <w:lang w:val="zh-TW"/>
        </w:rPr>
        <w:t>出教科書：</w:t>
      </w:r>
      <w:r>
        <w:rPr>
          <w:rFonts w:ascii="標楷體" w:eastAsia="標楷體" w:cs="標楷體" w:hint="eastAsia"/>
          <w:color w:val="000000"/>
          <w:kern w:val="0"/>
          <w:szCs w:val="24"/>
          <w:u w:val="single"/>
          <w:lang w:val="zh-TW"/>
        </w:rPr>
        <w:t>評鑑期間撰寫並出版教科書，每科目得</w:t>
      </w:r>
      <w:r>
        <w:rPr>
          <w:rFonts w:ascii="標楷體" w:eastAsia="標楷體" w:cs="標楷體"/>
          <w:color w:val="000000"/>
          <w:kern w:val="0"/>
          <w:szCs w:val="24"/>
          <w:u w:val="single"/>
          <w:lang w:val="zh-TW"/>
        </w:rPr>
        <w:t>10</w:t>
      </w:r>
      <w:r>
        <w:rPr>
          <w:rFonts w:ascii="標楷體" w:eastAsia="標楷體" w:cs="標楷體" w:hint="eastAsia"/>
          <w:color w:val="000000"/>
          <w:kern w:val="0"/>
          <w:szCs w:val="24"/>
          <w:u w:val="single"/>
          <w:lang w:val="zh-TW"/>
        </w:rPr>
        <w:t>點。</w:t>
      </w:r>
    </w:p>
    <w:p w:rsidR="005617F9" w:rsidRDefault="005617F9" w:rsidP="005617F9">
      <w:pPr>
        <w:autoSpaceDE w:val="0"/>
        <w:autoSpaceDN w:val="0"/>
        <w:adjustRightInd w:val="0"/>
        <w:spacing w:line="360" w:lineRule="atLeast"/>
        <w:ind w:left="1680" w:hanging="720"/>
        <w:rPr>
          <w:rFonts w:ascii="標楷體" w:eastAsia="標楷體" w:cs="標楷體"/>
          <w:b/>
          <w:bCs/>
          <w:color w:val="FF0000"/>
          <w:kern w:val="0"/>
          <w:szCs w:val="24"/>
          <w:u w:val="single"/>
          <w:lang w:val="zh-TW"/>
        </w:rPr>
      </w:pPr>
      <w:r>
        <w:rPr>
          <w:rFonts w:ascii="標楷體" w:eastAsia="標楷體" w:cs="標楷體"/>
          <w:color w:val="FF0000"/>
          <w:kern w:val="0"/>
          <w:szCs w:val="24"/>
          <w:u w:val="single"/>
          <w:lang w:val="zh-TW"/>
        </w:rPr>
        <w:t>(</w:t>
      </w:r>
      <w:r>
        <w:rPr>
          <w:rFonts w:ascii="標楷體" w:eastAsia="標楷體" w:cs="標楷體" w:hint="eastAsia"/>
          <w:color w:val="FF0000"/>
          <w:kern w:val="0"/>
          <w:szCs w:val="24"/>
          <w:u w:val="single"/>
          <w:lang w:val="zh-TW"/>
        </w:rPr>
        <w:t>十二</w:t>
      </w:r>
      <w:r>
        <w:rPr>
          <w:rFonts w:ascii="標楷體" w:eastAsia="標楷體" w:cs="標楷體"/>
          <w:color w:val="FF0000"/>
          <w:kern w:val="0"/>
          <w:szCs w:val="24"/>
          <w:u w:val="single"/>
          <w:lang w:val="zh-TW"/>
        </w:rPr>
        <w:t>)</w:t>
      </w:r>
      <w:r>
        <w:rPr>
          <w:rFonts w:ascii="標楷體" w:eastAsia="標楷體" w:cs="標楷體" w:hint="eastAsia"/>
          <w:b/>
          <w:bCs/>
          <w:color w:val="FF0000"/>
          <w:kern w:val="0"/>
          <w:szCs w:val="24"/>
          <w:u w:val="single"/>
          <w:lang w:val="zh-TW"/>
        </w:rPr>
        <w:t>人學分數：評鑑期間每學年人學分數超過</w:t>
      </w:r>
      <w:r>
        <w:rPr>
          <w:rFonts w:ascii="標楷體" w:eastAsia="標楷體" w:cs="標楷體"/>
          <w:b/>
          <w:bCs/>
          <w:color w:val="FF0000"/>
          <w:kern w:val="0"/>
          <w:szCs w:val="24"/>
          <w:u w:val="single"/>
          <w:lang w:val="zh-TW"/>
        </w:rPr>
        <w:t>600</w:t>
      </w:r>
      <w:r>
        <w:rPr>
          <w:rFonts w:ascii="標楷體" w:eastAsia="標楷體" w:cs="標楷體" w:hint="eastAsia"/>
          <w:b/>
          <w:bCs/>
          <w:color w:val="FF0000"/>
          <w:kern w:val="0"/>
          <w:szCs w:val="24"/>
          <w:u w:val="single"/>
          <w:lang w:val="zh-TW"/>
        </w:rPr>
        <w:t>，每學年加計</w:t>
      </w:r>
      <w:r>
        <w:rPr>
          <w:rFonts w:ascii="標楷體" w:eastAsia="標楷體" w:cs="標楷體"/>
          <w:b/>
          <w:bCs/>
          <w:color w:val="FF0000"/>
          <w:kern w:val="0"/>
          <w:szCs w:val="24"/>
          <w:u w:val="single"/>
          <w:lang w:val="zh-TW"/>
        </w:rPr>
        <w:t>5</w:t>
      </w:r>
      <w:r>
        <w:rPr>
          <w:rFonts w:ascii="標楷體" w:eastAsia="標楷體" w:cs="標楷體" w:hint="eastAsia"/>
          <w:b/>
          <w:bCs/>
          <w:color w:val="FF0000"/>
          <w:kern w:val="0"/>
          <w:szCs w:val="24"/>
          <w:u w:val="single"/>
          <w:lang w:val="zh-TW"/>
        </w:rPr>
        <w:t>點。</w:t>
      </w:r>
    </w:p>
    <w:p w:rsidR="005617F9" w:rsidRDefault="005617F9" w:rsidP="005617F9">
      <w:pPr>
        <w:autoSpaceDE w:val="0"/>
        <w:autoSpaceDN w:val="0"/>
        <w:adjustRightInd w:val="0"/>
        <w:spacing w:line="360" w:lineRule="atLeast"/>
        <w:ind w:left="1680" w:hanging="720"/>
        <w:rPr>
          <w:rFonts w:ascii="標楷體" w:eastAsia="標楷體" w:cs="標楷體"/>
          <w:b/>
          <w:bCs/>
          <w:color w:val="FF0000"/>
          <w:kern w:val="0"/>
          <w:szCs w:val="24"/>
          <w:u w:val="single"/>
          <w:lang w:val="zh-TW"/>
        </w:rPr>
      </w:pPr>
      <w:r>
        <w:rPr>
          <w:rFonts w:ascii="標楷體" w:eastAsia="標楷體" w:cs="標楷體"/>
          <w:color w:val="FF0000"/>
          <w:kern w:val="0"/>
          <w:szCs w:val="24"/>
          <w:u w:val="single"/>
          <w:lang w:val="zh-TW"/>
        </w:rPr>
        <w:t>(</w:t>
      </w:r>
      <w:r>
        <w:rPr>
          <w:rFonts w:ascii="標楷體" w:eastAsia="標楷體" w:cs="標楷體" w:hint="eastAsia"/>
          <w:color w:val="FF0000"/>
          <w:kern w:val="0"/>
          <w:szCs w:val="24"/>
          <w:u w:val="single"/>
          <w:lang w:val="zh-TW"/>
        </w:rPr>
        <w:t>十三</w:t>
      </w:r>
      <w:r>
        <w:rPr>
          <w:rFonts w:ascii="標楷體" w:eastAsia="標楷體" w:cs="標楷體"/>
          <w:color w:val="FF0000"/>
          <w:kern w:val="0"/>
          <w:szCs w:val="24"/>
          <w:u w:val="single"/>
          <w:lang w:val="zh-TW"/>
        </w:rPr>
        <w:t>)</w:t>
      </w:r>
      <w:r>
        <w:rPr>
          <w:rFonts w:ascii="標楷體" w:eastAsia="標楷體" w:cs="標楷體" w:hint="eastAsia"/>
          <w:b/>
          <w:bCs/>
          <w:color w:val="FF0000"/>
          <w:kern w:val="0"/>
          <w:szCs w:val="24"/>
          <w:u w:val="single"/>
          <w:lang w:val="zh-TW"/>
        </w:rPr>
        <w:t>自提項目：其他與教學相關優良表現經本院教師評鑑審查委員會審核認可者，依個案認定得</w:t>
      </w:r>
      <w:r>
        <w:rPr>
          <w:rFonts w:ascii="標楷體" w:eastAsia="標楷體" w:cs="標楷體"/>
          <w:b/>
          <w:bCs/>
          <w:color w:val="FF0000"/>
          <w:kern w:val="0"/>
          <w:szCs w:val="24"/>
          <w:u w:val="single"/>
          <w:lang w:val="zh-TW"/>
        </w:rPr>
        <w:t>1</w:t>
      </w:r>
      <w:r>
        <w:rPr>
          <w:rFonts w:ascii="標楷體" w:eastAsia="標楷體" w:cs="標楷體" w:hint="eastAsia"/>
          <w:b/>
          <w:bCs/>
          <w:color w:val="FF0000"/>
          <w:kern w:val="0"/>
          <w:szCs w:val="24"/>
          <w:u w:val="single"/>
          <w:lang w:val="zh-TW"/>
        </w:rPr>
        <w:t>至</w:t>
      </w:r>
      <w:r>
        <w:rPr>
          <w:rFonts w:ascii="標楷體" w:eastAsia="標楷體" w:cs="標楷體"/>
          <w:b/>
          <w:bCs/>
          <w:color w:val="FF0000"/>
          <w:kern w:val="0"/>
          <w:szCs w:val="24"/>
          <w:u w:val="single"/>
          <w:lang w:val="zh-TW"/>
        </w:rPr>
        <w:t>5</w:t>
      </w:r>
      <w:r>
        <w:rPr>
          <w:rFonts w:ascii="標楷體" w:eastAsia="標楷體" w:cs="標楷體" w:hint="eastAsia"/>
          <w:b/>
          <w:bCs/>
          <w:color w:val="FF0000"/>
          <w:kern w:val="0"/>
          <w:szCs w:val="24"/>
          <w:u w:val="single"/>
          <w:lang w:val="zh-TW"/>
        </w:rPr>
        <w:t>點。</w:t>
      </w:r>
    </w:p>
    <w:p w:rsidR="005617F9" w:rsidRDefault="005617F9" w:rsidP="005617F9">
      <w:pPr>
        <w:autoSpaceDE w:val="0"/>
        <w:autoSpaceDN w:val="0"/>
        <w:adjustRightInd w:val="0"/>
        <w:spacing w:before="180" w:line="360" w:lineRule="atLeast"/>
        <w:ind w:left="1681" w:hanging="721"/>
        <w:rPr>
          <w:rFonts w:ascii="標楷體" w:eastAsia="標楷體" w:cs="標楷體"/>
          <w:b/>
          <w:bCs/>
          <w:color w:val="000000"/>
          <w:kern w:val="0"/>
          <w:szCs w:val="24"/>
          <w:u w:val="single"/>
          <w:lang w:val="zh-TW"/>
        </w:rPr>
      </w:pPr>
      <w:r>
        <w:rPr>
          <w:rFonts w:ascii="標楷體" w:eastAsia="標楷體" w:cs="標楷體" w:hint="eastAsia"/>
          <w:b/>
          <w:bCs/>
          <w:color w:val="000000"/>
          <w:kern w:val="0"/>
          <w:szCs w:val="24"/>
          <w:u w:val="single"/>
          <w:lang w:val="zh-TW"/>
        </w:rPr>
        <w:t>二、研究</w:t>
      </w:r>
    </w:p>
    <w:p w:rsidR="005617F9" w:rsidRDefault="005617F9" w:rsidP="005617F9">
      <w:pPr>
        <w:autoSpaceDE w:val="0"/>
        <w:autoSpaceDN w:val="0"/>
        <w:adjustRightInd w:val="0"/>
        <w:spacing w:line="360" w:lineRule="atLeast"/>
        <w:ind w:left="1680" w:hanging="720"/>
        <w:rPr>
          <w:rFonts w:ascii="標楷體" w:eastAsia="標楷體" w:cs="標楷體"/>
          <w:b/>
          <w:bCs/>
          <w:color w:val="FF0000"/>
          <w:kern w:val="0"/>
          <w:szCs w:val="24"/>
          <w:u w:val="single"/>
          <w:lang w:val="zh-TW"/>
        </w:rPr>
      </w:pPr>
      <w:r>
        <w:rPr>
          <w:rFonts w:ascii="標楷體" w:eastAsia="標楷體" w:cs="標楷體" w:hint="eastAsia"/>
          <w:color w:val="000000"/>
          <w:kern w:val="0"/>
          <w:szCs w:val="24"/>
          <w:u w:val="single"/>
          <w:lang w:val="zh-TW"/>
        </w:rPr>
        <w:t>（一）</w:t>
      </w:r>
      <w:r>
        <w:rPr>
          <w:rFonts w:ascii="標楷體" w:eastAsia="標楷體" w:cs="標楷體" w:hint="eastAsia"/>
          <w:b/>
          <w:bCs/>
          <w:color w:val="000000"/>
          <w:kern w:val="0"/>
          <w:szCs w:val="24"/>
          <w:u w:val="single"/>
          <w:lang w:val="zh-TW"/>
        </w:rPr>
        <w:t>期刊論文：</w:t>
      </w:r>
      <w:r>
        <w:rPr>
          <w:rFonts w:ascii="標楷體" w:eastAsia="標楷體" w:cs="標楷體" w:hint="eastAsia"/>
          <w:b/>
          <w:bCs/>
          <w:color w:val="FF0000"/>
          <w:kern w:val="0"/>
          <w:szCs w:val="24"/>
          <w:u w:val="single"/>
          <w:lang w:val="zh-TW"/>
        </w:rPr>
        <w:t>評鑑期間發表於</w:t>
      </w:r>
      <w:r>
        <w:rPr>
          <w:rFonts w:ascii="標楷體" w:eastAsia="標楷體" w:cs="標楷體"/>
          <w:b/>
          <w:bCs/>
          <w:color w:val="FF0000"/>
          <w:kern w:val="0"/>
          <w:szCs w:val="24"/>
          <w:u w:val="single"/>
          <w:lang w:val="zh-TW"/>
        </w:rPr>
        <w:t>SSCI</w:t>
      </w:r>
      <w:r>
        <w:rPr>
          <w:rFonts w:ascii="標楷體" w:eastAsia="標楷體" w:cs="標楷體" w:hint="eastAsia"/>
          <w:b/>
          <w:bCs/>
          <w:color w:val="FF0000"/>
          <w:kern w:val="0"/>
          <w:szCs w:val="24"/>
          <w:u w:val="single"/>
          <w:lang w:val="zh-TW"/>
        </w:rPr>
        <w:t>論文，每篇可獲</w:t>
      </w:r>
      <w:r>
        <w:rPr>
          <w:rFonts w:ascii="標楷體" w:eastAsia="標楷體" w:cs="標楷體"/>
          <w:b/>
          <w:bCs/>
          <w:color w:val="FF0000"/>
          <w:kern w:val="0"/>
          <w:szCs w:val="24"/>
          <w:u w:val="single"/>
          <w:lang w:val="zh-TW"/>
        </w:rPr>
        <w:t>30</w:t>
      </w:r>
      <w:r>
        <w:rPr>
          <w:rFonts w:ascii="標楷體" w:eastAsia="標楷體" w:cs="標楷體" w:hint="eastAsia"/>
          <w:b/>
          <w:bCs/>
          <w:color w:val="FF0000"/>
          <w:kern w:val="0"/>
          <w:szCs w:val="24"/>
          <w:u w:val="single"/>
          <w:lang w:val="zh-TW"/>
        </w:rPr>
        <w:t>點。發表於</w:t>
      </w:r>
      <w:r>
        <w:rPr>
          <w:rFonts w:ascii="標楷體" w:eastAsia="標楷體" w:cs="標楷體"/>
          <w:b/>
          <w:bCs/>
          <w:color w:val="FF0000"/>
          <w:kern w:val="0"/>
          <w:szCs w:val="24"/>
          <w:u w:val="single"/>
          <w:lang w:val="zh-TW"/>
        </w:rPr>
        <w:t>SCI</w:t>
      </w:r>
      <w:r>
        <w:rPr>
          <w:rFonts w:ascii="標楷體" w:eastAsia="標楷體" w:cs="標楷體" w:hint="eastAsia"/>
          <w:b/>
          <w:bCs/>
          <w:color w:val="FF0000"/>
          <w:kern w:val="0"/>
          <w:szCs w:val="24"/>
          <w:u w:val="single"/>
          <w:lang w:val="zh-TW"/>
        </w:rPr>
        <w:t>論文每篇可獲得</w:t>
      </w:r>
      <w:r>
        <w:rPr>
          <w:rFonts w:ascii="標楷體" w:eastAsia="標楷體" w:cs="標楷體"/>
          <w:b/>
          <w:bCs/>
          <w:color w:val="FF0000"/>
          <w:kern w:val="0"/>
          <w:szCs w:val="24"/>
          <w:u w:val="single"/>
          <w:lang w:val="zh-TW"/>
        </w:rPr>
        <w:t>20</w:t>
      </w:r>
      <w:r>
        <w:rPr>
          <w:rFonts w:ascii="標楷體" w:eastAsia="標楷體" w:cs="標楷體" w:hint="eastAsia"/>
          <w:b/>
          <w:bCs/>
          <w:color w:val="FF0000"/>
          <w:kern w:val="0"/>
          <w:szCs w:val="24"/>
          <w:u w:val="single"/>
          <w:lang w:val="zh-TW"/>
        </w:rPr>
        <w:t>點。發表於</w:t>
      </w:r>
      <w:r>
        <w:rPr>
          <w:rFonts w:ascii="標楷體" w:eastAsia="標楷體" w:cs="標楷體"/>
          <w:b/>
          <w:bCs/>
          <w:color w:val="FF0000"/>
          <w:kern w:val="0"/>
          <w:szCs w:val="24"/>
          <w:u w:val="single"/>
          <w:lang w:val="zh-TW"/>
        </w:rPr>
        <w:t>TSSCI</w:t>
      </w:r>
      <w:r>
        <w:rPr>
          <w:rFonts w:ascii="標楷體" w:eastAsia="標楷體" w:cs="標楷體" w:hint="eastAsia"/>
          <w:b/>
          <w:bCs/>
          <w:color w:val="FF0000"/>
          <w:kern w:val="0"/>
          <w:szCs w:val="24"/>
          <w:u w:val="single"/>
          <w:lang w:val="zh-TW"/>
        </w:rPr>
        <w:t>論文可獲得</w:t>
      </w:r>
      <w:r>
        <w:rPr>
          <w:rFonts w:ascii="標楷體" w:eastAsia="標楷體" w:cs="標楷體"/>
          <w:b/>
          <w:bCs/>
          <w:color w:val="FF0000"/>
          <w:kern w:val="0"/>
          <w:szCs w:val="24"/>
          <w:u w:val="single"/>
          <w:lang w:val="zh-TW"/>
        </w:rPr>
        <w:t>15</w:t>
      </w:r>
      <w:r>
        <w:rPr>
          <w:rFonts w:ascii="標楷體" w:eastAsia="標楷體" w:cs="標楷體" w:hint="eastAsia"/>
          <w:b/>
          <w:bCs/>
          <w:color w:val="FF0000"/>
          <w:kern w:val="0"/>
          <w:szCs w:val="24"/>
          <w:u w:val="single"/>
          <w:lang w:val="zh-TW"/>
        </w:rPr>
        <w:t>點。發表於</w:t>
      </w:r>
      <w:r>
        <w:rPr>
          <w:rFonts w:ascii="標楷體" w:eastAsia="標楷體" w:cs="標楷體"/>
          <w:b/>
          <w:bCs/>
          <w:color w:val="FF0000"/>
          <w:kern w:val="0"/>
          <w:szCs w:val="24"/>
          <w:u w:val="single"/>
          <w:lang w:val="zh-TW"/>
        </w:rPr>
        <w:t>EI</w:t>
      </w:r>
      <w:r>
        <w:rPr>
          <w:rFonts w:ascii="標楷體" w:eastAsia="標楷體" w:cs="標楷體" w:hint="eastAsia"/>
          <w:b/>
          <w:bCs/>
          <w:color w:val="FF0000"/>
          <w:kern w:val="0"/>
          <w:szCs w:val="24"/>
          <w:u w:val="single"/>
          <w:lang w:val="zh-TW"/>
        </w:rPr>
        <w:t>論文每篇可獲得</w:t>
      </w:r>
      <w:r>
        <w:rPr>
          <w:rFonts w:ascii="標楷體" w:eastAsia="標楷體" w:cs="標楷體"/>
          <w:b/>
          <w:bCs/>
          <w:color w:val="FF0000"/>
          <w:kern w:val="0"/>
          <w:szCs w:val="24"/>
          <w:u w:val="single"/>
          <w:lang w:val="zh-TW"/>
        </w:rPr>
        <w:t>10</w:t>
      </w:r>
      <w:r>
        <w:rPr>
          <w:rFonts w:ascii="標楷體" w:eastAsia="標楷體" w:cs="標楷體" w:hint="eastAsia"/>
          <w:b/>
          <w:bCs/>
          <w:color w:val="FF0000"/>
          <w:kern w:val="0"/>
          <w:szCs w:val="24"/>
          <w:u w:val="single"/>
          <w:lang w:val="zh-TW"/>
        </w:rPr>
        <w:t>點。其他國內外具匿名審查制度之期刊論文或專書章節論文每篇可獲得</w:t>
      </w:r>
      <w:r>
        <w:rPr>
          <w:rFonts w:ascii="標楷體" w:eastAsia="標楷體" w:cs="標楷體"/>
          <w:b/>
          <w:bCs/>
          <w:color w:val="FF0000"/>
          <w:kern w:val="0"/>
          <w:szCs w:val="24"/>
          <w:u w:val="single"/>
          <w:lang w:val="zh-TW"/>
        </w:rPr>
        <w:t>10</w:t>
      </w:r>
      <w:r>
        <w:rPr>
          <w:rFonts w:ascii="標楷體" w:eastAsia="標楷體" w:cs="標楷體" w:hint="eastAsia"/>
          <w:b/>
          <w:bCs/>
          <w:color w:val="FF0000"/>
          <w:kern w:val="0"/>
          <w:szCs w:val="24"/>
          <w:u w:val="single"/>
          <w:lang w:val="zh-TW"/>
        </w:rPr>
        <w:t>點。本項得分點數合計至多不超過</w:t>
      </w:r>
      <w:r>
        <w:rPr>
          <w:rFonts w:ascii="標楷體" w:eastAsia="標楷體" w:cs="標楷體"/>
          <w:b/>
          <w:bCs/>
          <w:color w:val="FF0000"/>
          <w:kern w:val="0"/>
          <w:szCs w:val="24"/>
          <w:u w:val="single"/>
          <w:lang w:val="zh-TW"/>
        </w:rPr>
        <w:t>40</w:t>
      </w:r>
      <w:r>
        <w:rPr>
          <w:rFonts w:ascii="標楷體" w:eastAsia="標楷體" w:cs="標楷體" w:hint="eastAsia"/>
          <w:b/>
          <w:bCs/>
          <w:color w:val="FF0000"/>
          <w:kern w:val="0"/>
          <w:szCs w:val="24"/>
          <w:u w:val="single"/>
          <w:lang w:val="zh-TW"/>
        </w:rPr>
        <w:t>點。</w:t>
      </w:r>
    </w:p>
    <w:p w:rsidR="005617F9" w:rsidRDefault="005617F9" w:rsidP="005617F9">
      <w:pPr>
        <w:autoSpaceDE w:val="0"/>
        <w:autoSpaceDN w:val="0"/>
        <w:adjustRightInd w:val="0"/>
        <w:spacing w:line="360" w:lineRule="atLeast"/>
        <w:ind w:left="1680" w:hanging="720"/>
        <w:rPr>
          <w:rFonts w:ascii="標楷體" w:eastAsia="標楷體" w:cs="標楷體"/>
          <w:b/>
          <w:bCs/>
          <w:color w:val="FF0000"/>
          <w:kern w:val="0"/>
          <w:szCs w:val="24"/>
          <w:u w:val="single"/>
          <w:lang w:val="zh-TW"/>
        </w:rPr>
      </w:pPr>
      <w:r>
        <w:rPr>
          <w:rFonts w:ascii="標楷體" w:eastAsia="標楷體" w:cs="標楷體"/>
          <w:color w:val="000000"/>
          <w:kern w:val="0"/>
          <w:szCs w:val="24"/>
          <w:u w:val="single"/>
          <w:lang w:val="zh-TW"/>
        </w:rPr>
        <w:lastRenderedPageBreak/>
        <w:t>(</w:t>
      </w:r>
      <w:r>
        <w:rPr>
          <w:rFonts w:ascii="標楷體" w:eastAsia="標楷體" w:cs="標楷體" w:hint="eastAsia"/>
          <w:color w:val="000000"/>
          <w:kern w:val="0"/>
          <w:szCs w:val="24"/>
          <w:u w:val="single"/>
          <w:lang w:val="zh-TW"/>
        </w:rPr>
        <w:t>二</w:t>
      </w:r>
      <w:r>
        <w:rPr>
          <w:rFonts w:ascii="標楷體" w:eastAsia="標楷體" w:cs="標楷體"/>
          <w:color w:val="000000"/>
          <w:kern w:val="0"/>
          <w:szCs w:val="24"/>
          <w:u w:val="single"/>
          <w:lang w:val="zh-TW"/>
        </w:rPr>
        <w:t xml:space="preserve">) </w:t>
      </w:r>
      <w:r>
        <w:rPr>
          <w:rFonts w:ascii="標楷體" w:eastAsia="標楷體" w:cs="標楷體" w:hint="eastAsia"/>
          <w:b/>
          <w:bCs/>
          <w:color w:val="000000"/>
          <w:kern w:val="0"/>
          <w:szCs w:val="24"/>
          <w:u w:val="single"/>
          <w:lang w:val="zh-TW"/>
        </w:rPr>
        <w:t>學術會議、研討會論文</w:t>
      </w:r>
      <w:r>
        <w:rPr>
          <w:rFonts w:ascii="標楷體" w:eastAsia="標楷體" w:cs="標楷體" w:hint="eastAsia"/>
          <w:color w:val="000000"/>
          <w:kern w:val="0"/>
          <w:szCs w:val="24"/>
          <w:u w:val="single"/>
          <w:lang w:val="zh-TW"/>
        </w:rPr>
        <w:t>：</w:t>
      </w:r>
      <w:r>
        <w:rPr>
          <w:rFonts w:ascii="標楷體" w:eastAsia="標楷體" w:cs="標楷體" w:hint="eastAsia"/>
          <w:b/>
          <w:bCs/>
          <w:color w:val="FF0000"/>
          <w:kern w:val="0"/>
          <w:szCs w:val="24"/>
          <w:u w:val="single"/>
          <w:lang w:val="zh-TW"/>
        </w:rPr>
        <w:t>參加國際學術會議、國際研討會發表之論文，每篇</w:t>
      </w:r>
      <w:r>
        <w:rPr>
          <w:rFonts w:ascii="標楷體" w:eastAsia="標楷體" w:cs="標楷體"/>
          <w:b/>
          <w:bCs/>
          <w:color w:val="FF0000"/>
          <w:kern w:val="0"/>
          <w:szCs w:val="24"/>
          <w:u w:val="single"/>
          <w:lang w:val="zh-TW"/>
        </w:rPr>
        <w:t>10</w:t>
      </w:r>
      <w:r>
        <w:rPr>
          <w:rFonts w:ascii="標楷體" w:eastAsia="標楷體" w:cs="標楷體" w:hint="eastAsia"/>
          <w:b/>
          <w:bCs/>
          <w:color w:val="FF0000"/>
          <w:kern w:val="0"/>
          <w:szCs w:val="24"/>
          <w:u w:val="single"/>
          <w:lang w:val="zh-TW"/>
        </w:rPr>
        <w:t>點。學術會議、研討會之論文每篇</w:t>
      </w:r>
      <w:r>
        <w:rPr>
          <w:rFonts w:ascii="標楷體" w:eastAsia="標楷體" w:cs="標楷體"/>
          <w:b/>
          <w:bCs/>
          <w:color w:val="FF0000"/>
          <w:kern w:val="0"/>
          <w:szCs w:val="24"/>
          <w:u w:val="single"/>
          <w:lang w:val="zh-TW"/>
        </w:rPr>
        <w:t>5</w:t>
      </w:r>
      <w:r>
        <w:rPr>
          <w:rFonts w:ascii="標楷體" w:eastAsia="標楷體" w:cs="標楷體" w:hint="eastAsia"/>
          <w:b/>
          <w:bCs/>
          <w:color w:val="FF0000"/>
          <w:kern w:val="0"/>
          <w:szCs w:val="24"/>
          <w:u w:val="single"/>
          <w:lang w:val="zh-TW"/>
        </w:rPr>
        <w:t>點。本項得分點數合計至多不超過</w:t>
      </w:r>
      <w:r>
        <w:rPr>
          <w:rFonts w:ascii="標楷體" w:eastAsia="標楷體" w:cs="標楷體"/>
          <w:b/>
          <w:bCs/>
          <w:color w:val="FF0000"/>
          <w:kern w:val="0"/>
          <w:szCs w:val="24"/>
          <w:u w:val="single"/>
          <w:lang w:val="zh-TW"/>
        </w:rPr>
        <w:t>30</w:t>
      </w:r>
      <w:r>
        <w:rPr>
          <w:rFonts w:ascii="標楷體" w:eastAsia="標楷體" w:cs="標楷體" w:hint="eastAsia"/>
          <w:b/>
          <w:bCs/>
          <w:color w:val="FF0000"/>
          <w:kern w:val="0"/>
          <w:szCs w:val="24"/>
          <w:u w:val="single"/>
          <w:lang w:val="zh-TW"/>
        </w:rPr>
        <w:t>點。</w:t>
      </w:r>
    </w:p>
    <w:p w:rsidR="005617F9" w:rsidRDefault="005617F9" w:rsidP="005617F9">
      <w:pPr>
        <w:autoSpaceDE w:val="0"/>
        <w:autoSpaceDN w:val="0"/>
        <w:adjustRightInd w:val="0"/>
        <w:spacing w:line="360" w:lineRule="atLeast"/>
        <w:ind w:left="1680" w:hanging="720"/>
        <w:rPr>
          <w:rFonts w:ascii="標楷體" w:eastAsia="標楷體" w:cs="標楷體"/>
          <w:color w:val="000000"/>
          <w:kern w:val="0"/>
          <w:szCs w:val="24"/>
          <w:u w:val="single"/>
          <w:lang w:val="zh-TW"/>
        </w:rPr>
      </w:pPr>
      <w:r>
        <w:rPr>
          <w:rFonts w:ascii="標楷體" w:eastAsia="標楷體" w:cs="標楷體" w:hint="eastAsia"/>
          <w:color w:val="000000"/>
          <w:kern w:val="0"/>
          <w:szCs w:val="24"/>
          <w:u w:val="single"/>
          <w:lang w:val="zh-TW"/>
        </w:rPr>
        <w:t>（三）</w:t>
      </w:r>
      <w:r>
        <w:rPr>
          <w:rFonts w:ascii="標楷體" w:eastAsia="標楷體" w:cs="標楷體" w:hint="eastAsia"/>
          <w:b/>
          <w:bCs/>
          <w:color w:val="000000"/>
          <w:kern w:val="0"/>
          <w:szCs w:val="24"/>
          <w:u w:val="single"/>
          <w:lang w:val="zh-TW"/>
        </w:rPr>
        <w:t>研究計畫：</w:t>
      </w:r>
      <w:r>
        <w:rPr>
          <w:rFonts w:ascii="標楷體" w:eastAsia="標楷體" w:cs="標楷體" w:hint="eastAsia"/>
          <w:color w:val="000000"/>
          <w:kern w:val="0"/>
          <w:szCs w:val="24"/>
          <w:u w:val="single"/>
          <w:lang w:val="zh-TW"/>
        </w:rPr>
        <w:t>評鑑期間獲得研究計畫或整合型計畫擔任主持人、共同主持人、協同主持人</w:t>
      </w:r>
      <w:r>
        <w:rPr>
          <w:rFonts w:ascii="標楷體" w:eastAsia="標楷體" w:cs="標楷體"/>
          <w:color w:val="000000"/>
          <w:kern w:val="0"/>
          <w:szCs w:val="24"/>
          <w:u w:val="single"/>
          <w:lang w:val="zh-TW"/>
        </w:rPr>
        <w:t>(</w:t>
      </w:r>
      <w:r>
        <w:rPr>
          <w:rFonts w:ascii="標楷體" w:eastAsia="標楷體" w:cs="標楷體" w:hint="eastAsia"/>
          <w:color w:val="000000"/>
          <w:kern w:val="0"/>
          <w:szCs w:val="24"/>
          <w:u w:val="single"/>
          <w:lang w:val="zh-TW"/>
        </w:rPr>
        <w:t>限以本校名義獲實際經費補助者</w:t>
      </w:r>
      <w:r>
        <w:rPr>
          <w:rFonts w:ascii="標楷體" w:eastAsia="標楷體" w:cs="標楷體"/>
          <w:color w:val="000000"/>
          <w:kern w:val="0"/>
          <w:szCs w:val="24"/>
          <w:u w:val="single"/>
          <w:lang w:val="zh-TW"/>
        </w:rPr>
        <w:t>)</w:t>
      </w:r>
      <w:r>
        <w:rPr>
          <w:rFonts w:ascii="標楷體" w:eastAsia="標楷體" w:cs="標楷體" w:hint="eastAsia"/>
          <w:color w:val="000000"/>
          <w:kern w:val="0"/>
          <w:szCs w:val="24"/>
          <w:u w:val="single"/>
          <w:lang w:val="zh-TW"/>
        </w:rPr>
        <w:t>，研究計畫</w:t>
      </w:r>
      <w:proofErr w:type="gramStart"/>
      <w:r>
        <w:rPr>
          <w:rFonts w:ascii="標楷體" w:eastAsia="標楷體" w:cs="標楷體" w:hint="eastAsia"/>
          <w:color w:val="000000"/>
          <w:kern w:val="0"/>
          <w:szCs w:val="24"/>
          <w:u w:val="single"/>
          <w:lang w:val="zh-TW"/>
        </w:rPr>
        <w:t>每件總分</w:t>
      </w:r>
      <w:proofErr w:type="gramEnd"/>
      <w:r>
        <w:rPr>
          <w:rFonts w:ascii="標楷體" w:eastAsia="標楷體" w:cs="標楷體"/>
          <w:color w:val="000000"/>
          <w:kern w:val="0"/>
          <w:szCs w:val="24"/>
          <w:u w:val="single"/>
          <w:lang w:val="zh-TW"/>
        </w:rPr>
        <w:t>15</w:t>
      </w:r>
      <w:r>
        <w:rPr>
          <w:rFonts w:ascii="標楷體" w:eastAsia="標楷體" w:cs="標楷體" w:hint="eastAsia"/>
          <w:color w:val="000000"/>
          <w:kern w:val="0"/>
          <w:szCs w:val="24"/>
          <w:u w:val="single"/>
          <w:lang w:val="zh-TW"/>
        </w:rPr>
        <w:t>點；整合型計畫</w:t>
      </w:r>
      <w:proofErr w:type="gramStart"/>
      <w:r>
        <w:rPr>
          <w:rFonts w:ascii="標楷體" w:eastAsia="標楷體" w:cs="標楷體" w:hint="eastAsia"/>
          <w:color w:val="000000"/>
          <w:kern w:val="0"/>
          <w:szCs w:val="24"/>
          <w:u w:val="single"/>
          <w:lang w:val="zh-TW"/>
        </w:rPr>
        <w:t>每件總分</w:t>
      </w:r>
      <w:proofErr w:type="gramEnd"/>
      <w:r>
        <w:rPr>
          <w:rFonts w:ascii="標楷體" w:eastAsia="標楷體" w:cs="標楷體"/>
          <w:color w:val="000000"/>
          <w:kern w:val="0"/>
          <w:szCs w:val="24"/>
          <w:u w:val="single"/>
          <w:lang w:val="zh-TW"/>
        </w:rPr>
        <w:t>25</w:t>
      </w:r>
      <w:r>
        <w:rPr>
          <w:rFonts w:ascii="標楷體" w:eastAsia="標楷體" w:cs="標楷體" w:hint="eastAsia"/>
          <w:color w:val="000000"/>
          <w:kern w:val="0"/>
          <w:szCs w:val="24"/>
          <w:u w:val="single"/>
          <w:lang w:val="zh-TW"/>
        </w:rPr>
        <w:t>點。</w:t>
      </w:r>
      <w:r>
        <w:rPr>
          <w:rFonts w:ascii="標楷體" w:eastAsia="標楷體" w:cs="標楷體"/>
          <w:color w:val="000000"/>
          <w:kern w:val="0"/>
          <w:szCs w:val="24"/>
          <w:u w:val="single"/>
          <w:lang w:val="zh-TW"/>
        </w:rPr>
        <w:t>(</w:t>
      </w:r>
      <w:r>
        <w:rPr>
          <w:rFonts w:ascii="標楷體" w:eastAsia="標楷體" w:cs="標楷體" w:hint="eastAsia"/>
          <w:color w:val="000000"/>
          <w:kern w:val="0"/>
          <w:szCs w:val="24"/>
          <w:u w:val="single"/>
          <w:lang w:val="zh-TW"/>
        </w:rPr>
        <w:t>多年期計畫分年計；同一計畫各主持人之得分點數分配由參與計畫之各主持人協議之</w:t>
      </w:r>
      <w:r>
        <w:rPr>
          <w:rFonts w:ascii="標楷體" w:eastAsia="標楷體" w:cs="標楷體"/>
          <w:color w:val="000000"/>
          <w:kern w:val="0"/>
          <w:szCs w:val="24"/>
          <w:u w:val="single"/>
          <w:lang w:val="zh-TW"/>
        </w:rPr>
        <w:t xml:space="preserve">) </w:t>
      </w:r>
    </w:p>
    <w:p w:rsidR="005617F9" w:rsidRDefault="005617F9" w:rsidP="005617F9">
      <w:pPr>
        <w:autoSpaceDE w:val="0"/>
        <w:autoSpaceDN w:val="0"/>
        <w:adjustRightInd w:val="0"/>
        <w:spacing w:line="360" w:lineRule="atLeast"/>
        <w:ind w:left="1680" w:hanging="720"/>
        <w:rPr>
          <w:rFonts w:ascii="標楷體" w:eastAsia="標楷體" w:cs="標楷體"/>
          <w:color w:val="000000"/>
          <w:kern w:val="0"/>
          <w:szCs w:val="24"/>
          <w:u w:val="single"/>
          <w:lang w:val="zh-TW"/>
        </w:rPr>
      </w:pPr>
      <w:r>
        <w:rPr>
          <w:rFonts w:ascii="標楷體" w:eastAsia="標楷體" w:cs="標楷體" w:hint="eastAsia"/>
          <w:color w:val="000000"/>
          <w:kern w:val="0"/>
          <w:szCs w:val="24"/>
          <w:u w:val="single"/>
          <w:lang w:val="zh-TW"/>
        </w:rPr>
        <w:t>（四）</w:t>
      </w:r>
      <w:r>
        <w:rPr>
          <w:rFonts w:ascii="標楷體" w:eastAsia="標楷體" w:cs="標楷體" w:hint="eastAsia"/>
          <w:b/>
          <w:bCs/>
          <w:color w:val="000000"/>
          <w:kern w:val="0"/>
          <w:szCs w:val="24"/>
          <w:u w:val="single"/>
          <w:lang w:val="zh-TW"/>
        </w:rPr>
        <w:t>發明專利：</w:t>
      </w:r>
      <w:r>
        <w:rPr>
          <w:rFonts w:ascii="標楷體" w:eastAsia="標楷體" w:cs="標楷體" w:hint="eastAsia"/>
          <w:color w:val="000000"/>
          <w:kern w:val="0"/>
          <w:szCs w:val="24"/>
          <w:u w:val="single"/>
          <w:lang w:val="zh-TW"/>
        </w:rPr>
        <w:t>評鑑期間獲得發明、專利、創作展演，</w:t>
      </w:r>
      <w:proofErr w:type="gramStart"/>
      <w:r>
        <w:rPr>
          <w:rFonts w:ascii="標楷體" w:eastAsia="標楷體" w:cs="標楷體" w:hint="eastAsia"/>
          <w:color w:val="000000"/>
          <w:kern w:val="0"/>
          <w:szCs w:val="24"/>
          <w:u w:val="single"/>
          <w:lang w:val="zh-TW"/>
        </w:rPr>
        <w:t>每件得</w:t>
      </w:r>
      <w:r>
        <w:rPr>
          <w:rFonts w:ascii="標楷體" w:eastAsia="標楷體" w:cs="標楷體"/>
          <w:color w:val="000000"/>
          <w:kern w:val="0"/>
          <w:szCs w:val="24"/>
          <w:u w:val="single"/>
          <w:lang w:val="zh-TW"/>
        </w:rPr>
        <w:t>10</w:t>
      </w:r>
      <w:r>
        <w:rPr>
          <w:rFonts w:ascii="標楷體" w:eastAsia="標楷體" w:cs="標楷體" w:hint="eastAsia"/>
          <w:color w:val="000000"/>
          <w:kern w:val="0"/>
          <w:szCs w:val="24"/>
          <w:u w:val="single"/>
          <w:lang w:val="zh-TW"/>
        </w:rPr>
        <w:t>點</w:t>
      </w:r>
      <w:proofErr w:type="gramEnd"/>
      <w:r>
        <w:rPr>
          <w:rFonts w:ascii="標楷體" w:eastAsia="標楷體" w:cs="標楷體" w:hint="eastAsia"/>
          <w:color w:val="000000"/>
          <w:kern w:val="0"/>
          <w:szCs w:val="24"/>
          <w:u w:val="single"/>
          <w:lang w:val="zh-TW"/>
        </w:rPr>
        <w:t>。</w:t>
      </w:r>
    </w:p>
    <w:p w:rsidR="005617F9" w:rsidRDefault="005617F9" w:rsidP="005617F9">
      <w:pPr>
        <w:autoSpaceDE w:val="0"/>
        <w:autoSpaceDN w:val="0"/>
        <w:adjustRightInd w:val="0"/>
        <w:spacing w:line="360" w:lineRule="atLeast"/>
        <w:ind w:left="1680" w:hanging="720"/>
        <w:rPr>
          <w:rFonts w:ascii="標楷體" w:eastAsia="標楷體" w:cs="標楷體"/>
          <w:color w:val="000000"/>
          <w:kern w:val="0"/>
          <w:szCs w:val="24"/>
          <w:u w:val="single"/>
          <w:lang w:val="zh-TW"/>
        </w:rPr>
      </w:pPr>
      <w:r>
        <w:rPr>
          <w:rFonts w:ascii="標楷體" w:eastAsia="標楷體" w:cs="標楷體" w:hint="eastAsia"/>
          <w:color w:val="000000"/>
          <w:kern w:val="0"/>
          <w:szCs w:val="24"/>
          <w:u w:val="single"/>
          <w:lang w:val="zh-TW"/>
        </w:rPr>
        <w:t>（五）</w:t>
      </w:r>
      <w:r>
        <w:rPr>
          <w:rFonts w:ascii="標楷體" w:eastAsia="標楷體" w:cs="標楷體" w:hint="eastAsia"/>
          <w:b/>
          <w:bCs/>
          <w:color w:val="000000"/>
          <w:kern w:val="0"/>
          <w:szCs w:val="24"/>
          <w:u w:val="single"/>
          <w:lang w:val="zh-TW"/>
        </w:rPr>
        <w:t>專書著作：</w:t>
      </w:r>
      <w:r>
        <w:rPr>
          <w:rFonts w:ascii="標楷體" w:eastAsia="標楷體" w:cs="標楷體" w:hint="eastAsia"/>
          <w:color w:val="000000"/>
          <w:kern w:val="0"/>
          <w:szCs w:val="24"/>
          <w:u w:val="single"/>
          <w:lang w:val="zh-TW"/>
        </w:rPr>
        <w:t>評鑑期間出版專書著作</w:t>
      </w:r>
      <w:r>
        <w:rPr>
          <w:rFonts w:ascii="標楷體" w:eastAsia="標楷體" w:cs="標楷體"/>
          <w:color w:val="000000"/>
          <w:kern w:val="0"/>
          <w:szCs w:val="24"/>
          <w:u w:val="single"/>
          <w:lang w:val="zh-TW"/>
        </w:rPr>
        <w:t>(</w:t>
      </w:r>
      <w:r>
        <w:rPr>
          <w:rFonts w:ascii="標楷體" w:eastAsia="標楷體" w:cs="標楷體" w:hint="eastAsia"/>
          <w:color w:val="000000"/>
          <w:kern w:val="0"/>
          <w:szCs w:val="24"/>
          <w:u w:val="single"/>
          <w:lang w:val="zh-TW"/>
        </w:rPr>
        <w:t>非教科書</w:t>
      </w:r>
      <w:r>
        <w:rPr>
          <w:rFonts w:ascii="標楷體" w:eastAsia="標楷體" w:cs="標楷體"/>
          <w:color w:val="000000"/>
          <w:kern w:val="0"/>
          <w:szCs w:val="24"/>
          <w:u w:val="single"/>
          <w:lang w:val="zh-TW"/>
        </w:rPr>
        <w:t>)</w:t>
      </w:r>
      <w:r>
        <w:rPr>
          <w:rFonts w:ascii="標楷體" w:eastAsia="標楷體" w:cs="標楷體" w:hint="eastAsia"/>
          <w:color w:val="000000"/>
          <w:kern w:val="0"/>
          <w:szCs w:val="24"/>
          <w:u w:val="single"/>
          <w:lang w:val="zh-TW"/>
        </w:rPr>
        <w:t>得</w:t>
      </w:r>
      <w:r>
        <w:rPr>
          <w:rFonts w:ascii="標楷體" w:eastAsia="標楷體" w:cs="標楷體"/>
          <w:color w:val="000000"/>
          <w:kern w:val="0"/>
          <w:szCs w:val="24"/>
          <w:u w:val="single"/>
          <w:lang w:val="zh-TW"/>
        </w:rPr>
        <w:t>20</w:t>
      </w:r>
      <w:r>
        <w:rPr>
          <w:rFonts w:ascii="標楷體" w:eastAsia="標楷體" w:cs="標楷體" w:hint="eastAsia"/>
          <w:color w:val="000000"/>
          <w:kern w:val="0"/>
          <w:szCs w:val="24"/>
          <w:u w:val="single"/>
          <w:lang w:val="zh-TW"/>
        </w:rPr>
        <w:t>點、作品得</w:t>
      </w:r>
      <w:r>
        <w:rPr>
          <w:rFonts w:ascii="標楷體" w:eastAsia="標楷體" w:cs="標楷體"/>
          <w:color w:val="000000"/>
          <w:kern w:val="0"/>
          <w:szCs w:val="24"/>
          <w:u w:val="single"/>
          <w:lang w:val="zh-TW"/>
        </w:rPr>
        <w:t>5</w:t>
      </w:r>
      <w:r>
        <w:rPr>
          <w:rFonts w:ascii="標楷體" w:eastAsia="標楷體" w:cs="標楷體" w:hint="eastAsia"/>
          <w:color w:val="000000"/>
          <w:kern w:val="0"/>
          <w:szCs w:val="24"/>
          <w:u w:val="single"/>
          <w:lang w:val="zh-TW"/>
        </w:rPr>
        <w:t>點。</w:t>
      </w:r>
    </w:p>
    <w:p w:rsidR="005617F9" w:rsidRDefault="005617F9" w:rsidP="005617F9">
      <w:pPr>
        <w:autoSpaceDE w:val="0"/>
        <w:autoSpaceDN w:val="0"/>
        <w:adjustRightInd w:val="0"/>
        <w:spacing w:line="360" w:lineRule="atLeast"/>
        <w:ind w:left="1680" w:hanging="720"/>
        <w:rPr>
          <w:rFonts w:ascii="標楷體" w:eastAsia="標楷體" w:cs="標楷體"/>
          <w:b/>
          <w:bCs/>
          <w:color w:val="FF0000"/>
          <w:kern w:val="0"/>
          <w:szCs w:val="24"/>
          <w:u w:val="single"/>
          <w:lang w:val="zh-TW"/>
        </w:rPr>
      </w:pPr>
      <w:r>
        <w:rPr>
          <w:rFonts w:ascii="標楷體" w:eastAsia="標楷體" w:cs="標楷體" w:hint="eastAsia"/>
          <w:color w:val="000000"/>
          <w:kern w:val="0"/>
          <w:szCs w:val="24"/>
          <w:u w:val="single"/>
          <w:lang w:val="zh-TW"/>
        </w:rPr>
        <w:t>（六）</w:t>
      </w:r>
      <w:r>
        <w:rPr>
          <w:rFonts w:ascii="標楷體" w:eastAsia="標楷體" w:cs="標楷體" w:hint="eastAsia"/>
          <w:b/>
          <w:bCs/>
          <w:color w:val="000000"/>
          <w:kern w:val="0"/>
          <w:szCs w:val="24"/>
          <w:u w:val="single"/>
          <w:lang w:val="zh-TW"/>
        </w:rPr>
        <w:t>研究獎勵：</w:t>
      </w:r>
      <w:r>
        <w:rPr>
          <w:rFonts w:ascii="標楷體" w:eastAsia="標楷體" w:cs="標楷體" w:hint="eastAsia"/>
          <w:color w:val="000000"/>
          <w:kern w:val="0"/>
          <w:szCs w:val="24"/>
          <w:u w:val="single"/>
          <w:lang w:val="zh-TW"/>
        </w:rPr>
        <w:t>評鑑期間獲校內、外研究獎勵，每次得</w:t>
      </w:r>
      <w:r>
        <w:rPr>
          <w:rFonts w:ascii="標楷體" w:eastAsia="標楷體" w:cs="標楷體"/>
          <w:color w:val="000000"/>
          <w:kern w:val="0"/>
          <w:szCs w:val="24"/>
          <w:u w:val="single"/>
          <w:lang w:val="zh-TW"/>
        </w:rPr>
        <w:t>10</w:t>
      </w:r>
      <w:r>
        <w:rPr>
          <w:rFonts w:ascii="標楷體" w:eastAsia="標楷體" w:cs="標楷體" w:hint="eastAsia"/>
          <w:color w:val="000000"/>
          <w:kern w:val="0"/>
          <w:szCs w:val="24"/>
          <w:u w:val="single"/>
          <w:lang w:val="zh-TW"/>
        </w:rPr>
        <w:t>點。</w:t>
      </w:r>
      <w:r>
        <w:rPr>
          <w:rFonts w:ascii="標楷體" w:eastAsia="標楷體" w:cs="標楷體" w:hint="eastAsia"/>
          <w:b/>
          <w:bCs/>
          <w:color w:val="FF0000"/>
          <w:kern w:val="0"/>
          <w:szCs w:val="24"/>
          <w:u w:val="single"/>
          <w:lang w:val="zh-TW"/>
        </w:rPr>
        <w:t>雖未獲獎但經系所推薦者得</w:t>
      </w:r>
      <w:r>
        <w:rPr>
          <w:rFonts w:ascii="標楷體" w:eastAsia="標楷體" w:cs="標楷體"/>
          <w:b/>
          <w:bCs/>
          <w:color w:val="FF0000"/>
          <w:kern w:val="0"/>
          <w:szCs w:val="24"/>
          <w:u w:val="single"/>
          <w:lang w:val="zh-TW"/>
        </w:rPr>
        <w:t>2</w:t>
      </w:r>
      <w:r>
        <w:rPr>
          <w:rFonts w:ascii="標楷體" w:eastAsia="標楷體" w:cs="標楷體" w:hint="eastAsia"/>
          <w:b/>
          <w:bCs/>
          <w:color w:val="FF0000"/>
          <w:kern w:val="0"/>
          <w:szCs w:val="24"/>
          <w:u w:val="single"/>
          <w:lang w:val="zh-TW"/>
        </w:rPr>
        <w:t>點，院推薦者得</w:t>
      </w:r>
      <w:r>
        <w:rPr>
          <w:rFonts w:ascii="標楷體" w:eastAsia="標楷體" w:cs="標楷體"/>
          <w:b/>
          <w:bCs/>
          <w:color w:val="FF0000"/>
          <w:kern w:val="0"/>
          <w:szCs w:val="24"/>
          <w:u w:val="single"/>
          <w:lang w:val="zh-TW"/>
        </w:rPr>
        <w:t>3</w:t>
      </w:r>
      <w:r>
        <w:rPr>
          <w:rFonts w:ascii="標楷體" w:eastAsia="標楷體" w:cs="標楷體" w:hint="eastAsia"/>
          <w:b/>
          <w:bCs/>
          <w:color w:val="FF0000"/>
          <w:kern w:val="0"/>
          <w:szCs w:val="24"/>
          <w:u w:val="single"/>
          <w:lang w:val="zh-TW"/>
        </w:rPr>
        <w:t>點。</w:t>
      </w:r>
    </w:p>
    <w:p w:rsidR="005617F9" w:rsidRDefault="005617F9" w:rsidP="005617F9">
      <w:pPr>
        <w:autoSpaceDE w:val="0"/>
        <w:autoSpaceDN w:val="0"/>
        <w:adjustRightInd w:val="0"/>
        <w:spacing w:line="360" w:lineRule="atLeast"/>
        <w:ind w:left="1680" w:hanging="720"/>
        <w:rPr>
          <w:rFonts w:ascii="標楷體" w:eastAsia="標楷體" w:cs="標楷體"/>
          <w:b/>
          <w:bCs/>
          <w:color w:val="FF0000"/>
          <w:kern w:val="0"/>
          <w:szCs w:val="24"/>
          <w:u w:val="single"/>
          <w:lang w:val="zh-TW"/>
        </w:rPr>
      </w:pPr>
      <w:r>
        <w:rPr>
          <w:rFonts w:ascii="標楷體" w:eastAsia="標楷體" w:cs="標楷體" w:hint="eastAsia"/>
          <w:color w:val="FF0000"/>
          <w:kern w:val="0"/>
          <w:szCs w:val="24"/>
          <w:u w:val="single"/>
          <w:lang w:val="zh-TW"/>
        </w:rPr>
        <w:t>（七）</w:t>
      </w:r>
      <w:r>
        <w:rPr>
          <w:rFonts w:ascii="標楷體" w:eastAsia="標楷體" w:cs="標楷體" w:hint="eastAsia"/>
          <w:b/>
          <w:bCs/>
          <w:color w:val="FF0000"/>
          <w:kern w:val="0"/>
          <w:szCs w:val="24"/>
          <w:u w:val="single"/>
          <w:lang w:val="zh-TW"/>
        </w:rPr>
        <w:t>指導獲獎：評鑑週期內指導學生論文得獎，經本院教師評鑑審查委員會審核認可者，得</w:t>
      </w:r>
      <w:r>
        <w:rPr>
          <w:rFonts w:ascii="標楷體" w:eastAsia="標楷體" w:cs="標楷體"/>
          <w:b/>
          <w:bCs/>
          <w:color w:val="FF0000"/>
          <w:kern w:val="0"/>
          <w:szCs w:val="24"/>
          <w:u w:val="single"/>
          <w:lang w:val="zh-TW"/>
        </w:rPr>
        <w:t>5</w:t>
      </w:r>
      <w:r>
        <w:rPr>
          <w:rFonts w:ascii="標楷體" w:eastAsia="標楷體" w:cs="標楷體" w:hint="eastAsia"/>
          <w:b/>
          <w:bCs/>
          <w:color w:val="FF0000"/>
          <w:kern w:val="0"/>
          <w:szCs w:val="24"/>
          <w:u w:val="single"/>
          <w:lang w:val="zh-TW"/>
        </w:rPr>
        <w:t>點。</w:t>
      </w:r>
    </w:p>
    <w:p w:rsidR="005617F9" w:rsidRDefault="005617F9" w:rsidP="005617F9">
      <w:pPr>
        <w:autoSpaceDE w:val="0"/>
        <w:autoSpaceDN w:val="0"/>
        <w:adjustRightInd w:val="0"/>
        <w:spacing w:line="360" w:lineRule="atLeast"/>
        <w:ind w:left="1680" w:hanging="720"/>
        <w:rPr>
          <w:rFonts w:ascii="標楷體" w:eastAsia="標楷體" w:cs="標楷體"/>
          <w:b/>
          <w:bCs/>
          <w:color w:val="FF0000"/>
          <w:kern w:val="0"/>
          <w:szCs w:val="24"/>
          <w:u w:val="single"/>
          <w:lang w:val="zh-TW"/>
        </w:rPr>
      </w:pPr>
      <w:r>
        <w:rPr>
          <w:rFonts w:ascii="標楷體" w:eastAsia="標楷體" w:cs="標楷體"/>
          <w:color w:val="FF0000"/>
          <w:kern w:val="0"/>
          <w:szCs w:val="24"/>
          <w:u w:val="single"/>
          <w:lang w:val="zh-TW"/>
        </w:rPr>
        <w:t xml:space="preserve"> (</w:t>
      </w:r>
      <w:r>
        <w:rPr>
          <w:rFonts w:ascii="標楷體" w:eastAsia="標楷體" w:cs="標楷體" w:hint="eastAsia"/>
          <w:color w:val="FF0000"/>
          <w:kern w:val="0"/>
          <w:szCs w:val="24"/>
          <w:u w:val="single"/>
          <w:lang w:val="zh-TW"/>
        </w:rPr>
        <w:t>八</w:t>
      </w:r>
      <w:r>
        <w:rPr>
          <w:rFonts w:ascii="標楷體" w:eastAsia="標楷體" w:cs="標楷體"/>
          <w:color w:val="FF0000"/>
          <w:kern w:val="0"/>
          <w:szCs w:val="24"/>
          <w:u w:val="single"/>
          <w:lang w:val="zh-TW"/>
        </w:rPr>
        <w:t>)</w:t>
      </w:r>
      <w:r>
        <w:rPr>
          <w:rFonts w:ascii="標楷體" w:eastAsia="標楷體" w:cs="標楷體"/>
          <w:b/>
          <w:bCs/>
          <w:color w:val="FF0000"/>
          <w:kern w:val="0"/>
          <w:szCs w:val="24"/>
          <w:u w:val="single"/>
          <w:lang w:val="zh-TW"/>
        </w:rPr>
        <w:t xml:space="preserve"> </w:t>
      </w:r>
      <w:r>
        <w:rPr>
          <w:rFonts w:ascii="標楷體" w:eastAsia="標楷體" w:cs="標楷體" w:hint="eastAsia"/>
          <w:b/>
          <w:bCs/>
          <w:color w:val="FF0000"/>
          <w:kern w:val="0"/>
          <w:szCs w:val="24"/>
          <w:u w:val="single"/>
          <w:lang w:val="zh-TW"/>
        </w:rPr>
        <w:t>自提項目：其他與研究相關優良表現經本院教師評鑑審查委員會審核認可者，依個案認定得</w:t>
      </w:r>
      <w:r>
        <w:rPr>
          <w:rFonts w:ascii="標楷體" w:eastAsia="標楷體" w:cs="標楷體"/>
          <w:b/>
          <w:bCs/>
          <w:color w:val="FF0000"/>
          <w:kern w:val="0"/>
          <w:szCs w:val="24"/>
          <w:u w:val="single"/>
          <w:lang w:val="zh-TW"/>
        </w:rPr>
        <w:t>1</w:t>
      </w:r>
      <w:r>
        <w:rPr>
          <w:rFonts w:ascii="標楷體" w:eastAsia="標楷體" w:cs="標楷體" w:hint="eastAsia"/>
          <w:b/>
          <w:bCs/>
          <w:color w:val="FF0000"/>
          <w:kern w:val="0"/>
          <w:szCs w:val="24"/>
          <w:u w:val="single"/>
          <w:lang w:val="zh-TW"/>
        </w:rPr>
        <w:t>至</w:t>
      </w:r>
      <w:r>
        <w:rPr>
          <w:rFonts w:ascii="標楷體" w:eastAsia="標楷體" w:cs="標楷體"/>
          <w:b/>
          <w:bCs/>
          <w:color w:val="FF0000"/>
          <w:kern w:val="0"/>
          <w:szCs w:val="24"/>
          <w:u w:val="single"/>
          <w:lang w:val="zh-TW"/>
        </w:rPr>
        <w:t>5</w:t>
      </w:r>
      <w:r>
        <w:rPr>
          <w:rFonts w:ascii="標楷體" w:eastAsia="標楷體" w:cs="標楷體" w:hint="eastAsia"/>
          <w:b/>
          <w:bCs/>
          <w:color w:val="FF0000"/>
          <w:kern w:val="0"/>
          <w:szCs w:val="24"/>
          <w:u w:val="single"/>
          <w:lang w:val="zh-TW"/>
        </w:rPr>
        <w:t>點。</w:t>
      </w:r>
    </w:p>
    <w:p w:rsidR="005617F9" w:rsidRDefault="005617F9" w:rsidP="005617F9">
      <w:pPr>
        <w:autoSpaceDE w:val="0"/>
        <w:autoSpaceDN w:val="0"/>
        <w:adjustRightInd w:val="0"/>
        <w:spacing w:line="360" w:lineRule="atLeast"/>
        <w:ind w:left="1680" w:hanging="720"/>
        <w:rPr>
          <w:rFonts w:ascii="標楷體" w:eastAsia="標楷體" w:cs="標楷體"/>
          <w:color w:val="000000"/>
          <w:kern w:val="0"/>
          <w:szCs w:val="24"/>
          <w:u w:val="single"/>
          <w:lang w:val="zh-TW"/>
        </w:rPr>
      </w:pPr>
      <w:r>
        <w:rPr>
          <w:rFonts w:ascii="標楷體" w:eastAsia="標楷體" w:cs="標楷體" w:hint="eastAsia"/>
          <w:color w:val="000000"/>
          <w:kern w:val="0"/>
          <w:szCs w:val="24"/>
          <w:u w:val="single"/>
          <w:lang w:val="zh-TW"/>
        </w:rPr>
        <w:t>前述研究成果計分權重</w:t>
      </w:r>
      <w:r>
        <w:rPr>
          <w:rFonts w:ascii="標楷體" w:eastAsia="標楷體" w:cs="標楷體"/>
          <w:color w:val="000000"/>
          <w:kern w:val="0"/>
          <w:szCs w:val="24"/>
          <w:u w:val="single"/>
          <w:lang w:val="zh-TW"/>
        </w:rPr>
        <w:t>(</w:t>
      </w:r>
      <w:r>
        <w:rPr>
          <w:rFonts w:ascii="標楷體" w:eastAsia="標楷體" w:cs="標楷體" w:hint="eastAsia"/>
          <w:color w:val="000000"/>
          <w:kern w:val="0"/>
          <w:szCs w:val="24"/>
          <w:u w:val="single"/>
          <w:lang w:val="zh-TW"/>
        </w:rPr>
        <w:t>扣除指導學生</w:t>
      </w:r>
      <w:r>
        <w:rPr>
          <w:rFonts w:ascii="標楷體" w:eastAsia="標楷體" w:cs="標楷體"/>
          <w:color w:val="000000"/>
          <w:kern w:val="0"/>
          <w:szCs w:val="24"/>
          <w:u w:val="single"/>
          <w:lang w:val="zh-TW"/>
        </w:rPr>
        <w:t>)</w:t>
      </w:r>
      <w:r>
        <w:rPr>
          <w:rFonts w:ascii="標楷體" w:eastAsia="標楷體" w:cs="標楷體" w:hint="eastAsia"/>
          <w:color w:val="000000"/>
          <w:kern w:val="0"/>
          <w:szCs w:val="24"/>
          <w:u w:val="single"/>
          <w:lang w:val="zh-TW"/>
        </w:rPr>
        <w:t>：屬主要貢獻者</w:t>
      </w:r>
      <w:r>
        <w:rPr>
          <w:rFonts w:ascii="標楷體" w:eastAsia="標楷體" w:cs="標楷體"/>
          <w:color w:val="000000"/>
          <w:kern w:val="0"/>
          <w:szCs w:val="24"/>
          <w:u w:val="single"/>
          <w:lang w:val="zh-TW"/>
        </w:rPr>
        <w:t>(</w:t>
      </w:r>
      <w:r>
        <w:rPr>
          <w:rFonts w:ascii="標楷體" w:eastAsia="標楷體" w:cs="標楷體" w:hint="eastAsia"/>
          <w:color w:val="000000"/>
          <w:kern w:val="0"/>
          <w:szCs w:val="24"/>
          <w:u w:val="single"/>
          <w:lang w:val="zh-TW"/>
        </w:rPr>
        <w:t>第一作者、通訊作者</w:t>
      </w:r>
      <w:r>
        <w:rPr>
          <w:rFonts w:ascii="標楷體" w:eastAsia="標楷體" w:cs="標楷體"/>
          <w:color w:val="000000"/>
          <w:kern w:val="0"/>
          <w:szCs w:val="24"/>
          <w:u w:val="single"/>
          <w:lang w:val="zh-TW"/>
        </w:rPr>
        <w:t>)</w:t>
      </w:r>
      <w:r>
        <w:rPr>
          <w:rFonts w:ascii="標楷體" w:eastAsia="標楷體" w:cs="標楷體" w:hint="eastAsia"/>
          <w:color w:val="000000"/>
          <w:kern w:val="0"/>
          <w:szCs w:val="24"/>
          <w:u w:val="single"/>
          <w:lang w:val="zh-TW"/>
        </w:rPr>
        <w:t>為</w:t>
      </w:r>
      <w:r>
        <w:rPr>
          <w:rFonts w:ascii="標楷體" w:eastAsia="標楷體" w:cs="標楷體"/>
          <w:color w:val="000000"/>
          <w:kern w:val="0"/>
          <w:szCs w:val="24"/>
          <w:u w:val="single"/>
          <w:lang w:val="zh-TW"/>
        </w:rPr>
        <w:t>1</w:t>
      </w:r>
      <w:r>
        <w:rPr>
          <w:rFonts w:ascii="標楷體" w:eastAsia="標楷體" w:cs="標楷體" w:hint="eastAsia"/>
          <w:color w:val="000000"/>
          <w:kern w:val="0"/>
          <w:szCs w:val="24"/>
          <w:u w:val="single"/>
          <w:lang w:val="zh-TW"/>
        </w:rPr>
        <w:t>；如為共同作者、創作者則以</w:t>
      </w:r>
      <w:r>
        <w:rPr>
          <w:rFonts w:ascii="標楷體" w:eastAsia="標楷體" w:cs="標楷體"/>
          <w:color w:val="000000"/>
          <w:kern w:val="0"/>
          <w:szCs w:val="24"/>
          <w:u w:val="single"/>
          <w:lang w:val="zh-TW"/>
        </w:rPr>
        <w:t>1</w:t>
      </w:r>
      <w:r>
        <w:rPr>
          <w:rFonts w:ascii="標楷體" w:eastAsia="標楷體" w:cs="標楷體" w:hint="eastAsia"/>
          <w:color w:val="000000"/>
          <w:kern w:val="0"/>
          <w:szCs w:val="24"/>
          <w:u w:val="single"/>
          <w:lang w:val="zh-TW"/>
        </w:rPr>
        <w:t>除以作者數。</w:t>
      </w:r>
    </w:p>
    <w:p w:rsidR="005617F9" w:rsidRDefault="005617F9" w:rsidP="005617F9">
      <w:pPr>
        <w:autoSpaceDE w:val="0"/>
        <w:autoSpaceDN w:val="0"/>
        <w:adjustRightInd w:val="0"/>
        <w:spacing w:before="180" w:line="360" w:lineRule="atLeast"/>
        <w:ind w:left="1681" w:hanging="721"/>
        <w:rPr>
          <w:rFonts w:ascii="標楷體" w:eastAsia="標楷體" w:cs="標楷體"/>
          <w:b/>
          <w:bCs/>
          <w:color w:val="000000"/>
          <w:kern w:val="0"/>
          <w:szCs w:val="24"/>
          <w:u w:val="single"/>
          <w:lang w:val="zh-TW"/>
        </w:rPr>
      </w:pPr>
      <w:r>
        <w:rPr>
          <w:rFonts w:ascii="標楷體" w:eastAsia="標楷體" w:cs="標楷體" w:hint="eastAsia"/>
          <w:b/>
          <w:bCs/>
          <w:color w:val="000000"/>
          <w:kern w:val="0"/>
          <w:szCs w:val="24"/>
          <w:u w:val="single"/>
          <w:lang w:val="zh-TW"/>
        </w:rPr>
        <w:t>三、輔導及服務</w:t>
      </w:r>
    </w:p>
    <w:p w:rsidR="005617F9" w:rsidRDefault="005617F9" w:rsidP="005617F9">
      <w:pPr>
        <w:autoSpaceDE w:val="0"/>
        <w:autoSpaceDN w:val="0"/>
        <w:adjustRightInd w:val="0"/>
        <w:spacing w:line="360" w:lineRule="atLeast"/>
        <w:ind w:left="1680" w:hanging="720"/>
        <w:rPr>
          <w:rFonts w:ascii="標楷體" w:eastAsia="標楷體" w:cs="標楷體"/>
          <w:color w:val="000000"/>
          <w:kern w:val="0"/>
          <w:szCs w:val="24"/>
          <w:u w:val="single"/>
          <w:lang w:val="zh-TW"/>
        </w:rPr>
      </w:pPr>
      <w:r>
        <w:rPr>
          <w:rFonts w:ascii="標楷體" w:eastAsia="標楷體" w:cs="標楷體" w:hint="eastAsia"/>
          <w:color w:val="000000"/>
          <w:kern w:val="0"/>
          <w:szCs w:val="24"/>
          <w:u w:val="single"/>
          <w:lang w:val="zh-TW"/>
        </w:rPr>
        <w:t>（一）</w:t>
      </w:r>
      <w:r>
        <w:rPr>
          <w:rFonts w:ascii="標楷體" w:eastAsia="標楷體" w:cs="標楷體" w:hint="eastAsia"/>
          <w:b/>
          <w:bCs/>
          <w:color w:val="000000"/>
          <w:kern w:val="0"/>
          <w:szCs w:val="24"/>
          <w:u w:val="single"/>
          <w:lang w:val="zh-TW"/>
        </w:rPr>
        <w:t>系院委員：</w:t>
      </w:r>
      <w:r>
        <w:rPr>
          <w:rFonts w:ascii="標楷體" w:eastAsia="標楷體" w:cs="標楷體" w:hint="eastAsia"/>
          <w:color w:val="000000"/>
          <w:kern w:val="0"/>
          <w:szCs w:val="24"/>
          <w:u w:val="single"/>
          <w:lang w:val="zh-TW"/>
        </w:rPr>
        <w:t>獲</w:t>
      </w:r>
      <w:proofErr w:type="gramStart"/>
      <w:r>
        <w:rPr>
          <w:rFonts w:ascii="標楷體" w:eastAsia="標楷體" w:cs="標楷體" w:hint="eastAsia"/>
          <w:color w:val="000000"/>
          <w:kern w:val="0"/>
          <w:szCs w:val="24"/>
          <w:u w:val="single"/>
          <w:lang w:val="zh-TW"/>
        </w:rPr>
        <w:t>選為系</w:t>
      </w:r>
      <w:proofErr w:type="gramEnd"/>
      <w:r>
        <w:rPr>
          <w:rFonts w:ascii="標楷體" w:eastAsia="標楷體" w:cs="標楷體" w:hint="eastAsia"/>
          <w:color w:val="000000"/>
          <w:kern w:val="0"/>
          <w:szCs w:val="24"/>
          <w:u w:val="single"/>
          <w:lang w:val="zh-TW"/>
        </w:rPr>
        <w:t>、所、院或通識中心相關委員會委員或會議代表，得</w:t>
      </w:r>
      <w:r>
        <w:rPr>
          <w:rFonts w:ascii="標楷體" w:eastAsia="標楷體" w:cs="標楷體"/>
          <w:color w:val="000000"/>
          <w:kern w:val="0"/>
          <w:szCs w:val="24"/>
          <w:u w:val="single"/>
          <w:lang w:val="zh-TW"/>
        </w:rPr>
        <w:t>3</w:t>
      </w:r>
      <w:r>
        <w:rPr>
          <w:rFonts w:ascii="標楷體" w:eastAsia="標楷體" w:cs="標楷體" w:hint="eastAsia"/>
          <w:color w:val="000000"/>
          <w:kern w:val="0"/>
          <w:szCs w:val="24"/>
          <w:u w:val="single"/>
          <w:lang w:val="zh-TW"/>
        </w:rPr>
        <w:t>點</w:t>
      </w:r>
      <w:r>
        <w:rPr>
          <w:rFonts w:ascii="標楷體" w:eastAsia="標楷體" w:cs="標楷體"/>
          <w:color w:val="000000"/>
          <w:kern w:val="0"/>
          <w:szCs w:val="24"/>
          <w:u w:val="single"/>
          <w:lang w:val="zh-TW"/>
        </w:rPr>
        <w:t>(</w:t>
      </w:r>
      <w:r>
        <w:rPr>
          <w:rFonts w:ascii="標楷體" w:eastAsia="標楷體" w:cs="標楷體" w:hint="eastAsia"/>
          <w:color w:val="000000"/>
          <w:kern w:val="0"/>
          <w:szCs w:val="24"/>
          <w:u w:val="single"/>
          <w:lang w:val="zh-TW"/>
        </w:rPr>
        <w:t>每學年每項</w:t>
      </w:r>
      <w:r>
        <w:rPr>
          <w:rFonts w:ascii="標楷體" w:eastAsia="標楷體" w:cs="標楷體"/>
          <w:color w:val="000000"/>
          <w:kern w:val="0"/>
          <w:szCs w:val="24"/>
          <w:u w:val="single"/>
          <w:lang w:val="zh-TW"/>
        </w:rPr>
        <w:t>)</w:t>
      </w:r>
      <w:r>
        <w:rPr>
          <w:rFonts w:ascii="標楷體" w:eastAsia="標楷體" w:cs="標楷體" w:hint="eastAsia"/>
          <w:color w:val="000000"/>
          <w:kern w:val="0"/>
          <w:szCs w:val="24"/>
          <w:u w:val="single"/>
          <w:lang w:val="zh-TW"/>
        </w:rPr>
        <w:t>。出席所代表之會議出席率達</w:t>
      </w:r>
      <w:r>
        <w:rPr>
          <w:rFonts w:ascii="標楷體" w:eastAsia="標楷體" w:cs="標楷體"/>
          <w:color w:val="000000"/>
          <w:kern w:val="0"/>
          <w:szCs w:val="24"/>
          <w:u w:val="single"/>
          <w:lang w:val="zh-TW"/>
        </w:rPr>
        <w:t>75%</w:t>
      </w:r>
      <w:r>
        <w:rPr>
          <w:rFonts w:ascii="標楷體" w:eastAsia="標楷體" w:cs="標楷體" w:hint="eastAsia"/>
          <w:color w:val="000000"/>
          <w:kern w:val="0"/>
          <w:szCs w:val="24"/>
          <w:u w:val="single"/>
          <w:lang w:val="zh-TW"/>
        </w:rPr>
        <w:t>以上，加</w:t>
      </w:r>
      <w:r>
        <w:rPr>
          <w:rFonts w:ascii="標楷體" w:eastAsia="標楷體" w:cs="標楷體"/>
          <w:color w:val="000000"/>
          <w:kern w:val="0"/>
          <w:szCs w:val="24"/>
          <w:u w:val="single"/>
          <w:lang w:val="zh-TW"/>
        </w:rPr>
        <w:t>1</w:t>
      </w:r>
      <w:r>
        <w:rPr>
          <w:rFonts w:ascii="標楷體" w:eastAsia="標楷體" w:cs="標楷體" w:hint="eastAsia"/>
          <w:color w:val="000000"/>
          <w:kern w:val="0"/>
          <w:szCs w:val="24"/>
          <w:u w:val="single"/>
          <w:lang w:val="zh-TW"/>
        </w:rPr>
        <w:t>點</w:t>
      </w:r>
      <w:r>
        <w:rPr>
          <w:rFonts w:ascii="標楷體" w:eastAsia="標楷體" w:cs="標楷體"/>
          <w:color w:val="000000"/>
          <w:kern w:val="0"/>
          <w:szCs w:val="24"/>
          <w:u w:val="single"/>
          <w:lang w:val="zh-TW"/>
        </w:rPr>
        <w:t>(</w:t>
      </w:r>
      <w:r>
        <w:rPr>
          <w:rFonts w:ascii="標楷體" w:eastAsia="標楷體" w:cs="標楷體" w:hint="eastAsia"/>
          <w:color w:val="000000"/>
          <w:kern w:val="0"/>
          <w:szCs w:val="24"/>
          <w:u w:val="single"/>
          <w:lang w:val="zh-TW"/>
        </w:rPr>
        <w:t>每學年每項</w:t>
      </w:r>
      <w:r>
        <w:rPr>
          <w:rFonts w:ascii="標楷體" w:eastAsia="標楷體" w:cs="標楷體"/>
          <w:color w:val="000000"/>
          <w:kern w:val="0"/>
          <w:szCs w:val="24"/>
          <w:u w:val="single"/>
          <w:lang w:val="zh-TW"/>
        </w:rPr>
        <w:t>)</w:t>
      </w:r>
      <w:r>
        <w:rPr>
          <w:rFonts w:ascii="標楷體" w:eastAsia="標楷體" w:cs="標楷體" w:hint="eastAsia"/>
          <w:color w:val="000000"/>
          <w:kern w:val="0"/>
          <w:szCs w:val="24"/>
          <w:u w:val="single"/>
          <w:lang w:val="zh-TW"/>
        </w:rPr>
        <w:t>；參與系、所</w:t>
      </w:r>
      <w:proofErr w:type="gramStart"/>
      <w:r>
        <w:rPr>
          <w:rFonts w:ascii="標楷體" w:eastAsia="標楷體" w:cs="標楷體" w:hint="eastAsia"/>
          <w:color w:val="000000"/>
          <w:kern w:val="0"/>
          <w:szCs w:val="24"/>
          <w:u w:val="single"/>
          <w:lang w:val="zh-TW"/>
        </w:rPr>
        <w:t>務</w:t>
      </w:r>
      <w:proofErr w:type="gramEnd"/>
      <w:r>
        <w:rPr>
          <w:rFonts w:ascii="標楷體" w:eastAsia="標楷體" w:cs="標楷體" w:hint="eastAsia"/>
          <w:color w:val="000000"/>
          <w:kern w:val="0"/>
          <w:szCs w:val="24"/>
          <w:u w:val="single"/>
          <w:lang w:val="zh-TW"/>
        </w:rPr>
        <w:t>會議出席率達</w:t>
      </w:r>
      <w:r>
        <w:rPr>
          <w:rFonts w:ascii="標楷體" w:eastAsia="標楷體" w:cs="標楷體"/>
          <w:color w:val="000000"/>
          <w:kern w:val="0"/>
          <w:szCs w:val="24"/>
          <w:u w:val="single"/>
          <w:lang w:val="zh-TW"/>
        </w:rPr>
        <w:t>75%</w:t>
      </w:r>
      <w:r>
        <w:rPr>
          <w:rFonts w:ascii="標楷體" w:eastAsia="標楷體" w:cs="標楷體" w:hint="eastAsia"/>
          <w:color w:val="000000"/>
          <w:kern w:val="0"/>
          <w:szCs w:val="24"/>
          <w:u w:val="single"/>
          <w:lang w:val="zh-TW"/>
        </w:rPr>
        <w:t>以上者，得</w:t>
      </w:r>
      <w:r>
        <w:rPr>
          <w:rFonts w:ascii="標楷體" w:eastAsia="標楷體" w:cs="標楷體"/>
          <w:color w:val="000000"/>
          <w:kern w:val="0"/>
          <w:szCs w:val="24"/>
          <w:u w:val="single"/>
          <w:lang w:val="zh-TW"/>
        </w:rPr>
        <w:t>1</w:t>
      </w:r>
      <w:r>
        <w:rPr>
          <w:rFonts w:ascii="標楷體" w:eastAsia="標楷體" w:cs="標楷體" w:hint="eastAsia"/>
          <w:color w:val="000000"/>
          <w:kern w:val="0"/>
          <w:szCs w:val="24"/>
          <w:u w:val="single"/>
          <w:lang w:val="zh-TW"/>
        </w:rPr>
        <w:t>點</w:t>
      </w:r>
      <w:r>
        <w:rPr>
          <w:rFonts w:ascii="標楷體" w:eastAsia="標楷體" w:cs="標楷體"/>
          <w:color w:val="000000"/>
          <w:kern w:val="0"/>
          <w:szCs w:val="24"/>
          <w:u w:val="single"/>
          <w:lang w:val="zh-TW"/>
        </w:rPr>
        <w:t>(</w:t>
      </w:r>
      <w:r>
        <w:rPr>
          <w:rFonts w:ascii="標楷體" w:eastAsia="標楷體" w:cs="標楷體" w:hint="eastAsia"/>
          <w:color w:val="000000"/>
          <w:kern w:val="0"/>
          <w:szCs w:val="24"/>
          <w:u w:val="single"/>
          <w:lang w:val="zh-TW"/>
        </w:rPr>
        <w:t>以學年計</w:t>
      </w:r>
      <w:r>
        <w:rPr>
          <w:rFonts w:ascii="標楷體" w:eastAsia="標楷體" w:cs="標楷體"/>
          <w:color w:val="000000"/>
          <w:kern w:val="0"/>
          <w:szCs w:val="24"/>
          <w:u w:val="single"/>
          <w:lang w:val="zh-TW"/>
        </w:rPr>
        <w:t>)</w:t>
      </w:r>
      <w:r>
        <w:rPr>
          <w:rFonts w:ascii="標楷體" w:eastAsia="標楷體" w:cs="標楷體" w:hint="eastAsia"/>
          <w:color w:val="000000"/>
          <w:kern w:val="0"/>
          <w:szCs w:val="24"/>
          <w:u w:val="single"/>
          <w:lang w:val="zh-TW"/>
        </w:rPr>
        <w:t>。</w:t>
      </w:r>
      <w:r>
        <w:rPr>
          <w:rFonts w:ascii="標楷體" w:eastAsia="標楷體" w:cs="標楷體"/>
          <w:color w:val="000000"/>
          <w:kern w:val="0"/>
          <w:szCs w:val="24"/>
          <w:u w:val="single"/>
          <w:lang w:val="zh-TW"/>
        </w:rPr>
        <w:t>(</w:t>
      </w:r>
      <w:r>
        <w:rPr>
          <w:rFonts w:ascii="標楷體" w:eastAsia="標楷體" w:cs="標楷體" w:hint="eastAsia"/>
          <w:color w:val="000000"/>
          <w:kern w:val="0"/>
          <w:szCs w:val="24"/>
          <w:u w:val="single"/>
          <w:lang w:val="zh-TW"/>
        </w:rPr>
        <w:t>公差假不列入缺席</w:t>
      </w:r>
      <w:r>
        <w:rPr>
          <w:rFonts w:ascii="標楷體" w:eastAsia="標楷體" w:cs="標楷體"/>
          <w:color w:val="000000"/>
          <w:kern w:val="0"/>
          <w:szCs w:val="24"/>
          <w:u w:val="single"/>
          <w:lang w:val="zh-TW"/>
        </w:rPr>
        <w:t>)</w:t>
      </w:r>
    </w:p>
    <w:p w:rsidR="005617F9" w:rsidRDefault="005617F9" w:rsidP="005617F9">
      <w:pPr>
        <w:autoSpaceDE w:val="0"/>
        <w:autoSpaceDN w:val="0"/>
        <w:adjustRightInd w:val="0"/>
        <w:spacing w:line="360" w:lineRule="atLeast"/>
        <w:ind w:left="1680" w:hanging="720"/>
        <w:rPr>
          <w:rFonts w:ascii="標楷體" w:eastAsia="標楷體" w:cs="標楷體"/>
          <w:color w:val="000000"/>
          <w:kern w:val="0"/>
          <w:szCs w:val="24"/>
          <w:u w:val="single"/>
          <w:lang w:val="zh-TW"/>
        </w:rPr>
      </w:pPr>
      <w:r>
        <w:rPr>
          <w:rFonts w:ascii="標楷體" w:eastAsia="標楷體" w:cs="標楷體" w:hint="eastAsia"/>
          <w:color w:val="000000"/>
          <w:kern w:val="0"/>
          <w:szCs w:val="24"/>
          <w:u w:val="single"/>
          <w:lang w:val="zh-TW"/>
        </w:rPr>
        <w:t>（二）</w:t>
      </w:r>
      <w:r>
        <w:rPr>
          <w:rFonts w:ascii="標楷體" w:eastAsia="標楷體" w:cs="標楷體" w:hint="eastAsia"/>
          <w:b/>
          <w:bCs/>
          <w:color w:val="000000"/>
          <w:kern w:val="0"/>
          <w:szCs w:val="24"/>
          <w:u w:val="single"/>
          <w:lang w:val="zh-TW"/>
        </w:rPr>
        <w:t>校級委員：</w:t>
      </w:r>
      <w:r>
        <w:rPr>
          <w:rFonts w:ascii="標楷體" w:eastAsia="標楷體" w:cs="標楷體" w:hint="eastAsia"/>
          <w:color w:val="000000"/>
          <w:kern w:val="0"/>
          <w:szCs w:val="24"/>
          <w:u w:val="single"/>
          <w:lang w:val="zh-TW"/>
        </w:rPr>
        <w:t>擔任校級委員會委員或會議代表，得</w:t>
      </w:r>
      <w:r>
        <w:rPr>
          <w:rFonts w:ascii="標楷體" w:eastAsia="標楷體" w:cs="標楷體"/>
          <w:color w:val="000000"/>
          <w:kern w:val="0"/>
          <w:szCs w:val="24"/>
          <w:u w:val="single"/>
          <w:lang w:val="zh-TW"/>
        </w:rPr>
        <w:t>4</w:t>
      </w:r>
      <w:r>
        <w:rPr>
          <w:rFonts w:ascii="標楷體" w:eastAsia="標楷體" w:cs="標楷體" w:hint="eastAsia"/>
          <w:color w:val="000000"/>
          <w:kern w:val="0"/>
          <w:szCs w:val="24"/>
          <w:u w:val="single"/>
          <w:lang w:val="zh-TW"/>
        </w:rPr>
        <w:t>點，出席所代表之會議出席率達</w:t>
      </w:r>
      <w:r>
        <w:rPr>
          <w:rFonts w:ascii="標楷體" w:eastAsia="標楷體" w:cs="標楷體"/>
          <w:color w:val="000000"/>
          <w:kern w:val="0"/>
          <w:szCs w:val="24"/>
          <w:u w:val="single"/>
          <w:lang w:val="zh-TW"/>
        </w:rPr>
        <w:t>75%</w:t>
      </w:r>
      <w:r>
        <w:rPr>
          <w:rFonts w:ascii="標楷體" w:eastAsia="標楷體" w:cs="標楷體" w:hint="eastAsia"/>
          <w:color w:val="000000"/>
          <w:kern w:val="0"/>
          <w:szCs w:val="24"/>
          <w:u w:val="single"/>
          <w:lang w:val="zh-TW"/>
        </w:rPr>
        <w:t>以上，加</w:t>
      </w:r>
      <w:r>
        <w:rPr>
          <w:rFonts w:ascii="標楷體" w:eastAsia="標楷體" w:cs="標楷體"/>
          <w:color w:val="000000"/>
          <w:kern w:val="0"/>
          <w:szCs w:val="24"/>
          <w:u w:val="single"/>
          <w:lang w:val="zh-TW"/>
        </w:rPr>
        <w:t>1</w:t>
      </w:r>
      <w:r>
        <w:rPr>
          <w:rFonts w:ascii="標楷體" w:eastAsia="標楷體" w:cs="標楷體" w:hint="eastAsia"/>
          <w:color w:val="000000"/>
          <w:kern w:val="0"/>
          <w:szCs w:val="24"/>
          <w:u w:val="single"/>
          <w:lang w:val="zh-TW"/>
        </w:rPr>
        <w:t>點</w:t>
      </w:r>
      <w:r>
        <w:rPr>
          <w:rFonts w:ascii="標楷體" w:eastAsia="標楷體" w:cs="標楷體"/>
          <w:color w:val="000000"/>
          <w:kern w:val="0"/>
          <w:szCs w:val="24"/>
          <w:u w:val="single"/>
          <w:lang w:val="zh-TW"/>
        </w:rPr>
        <w:t>(</w:t>
      </w:r>
      <w:r>
        <w:rPr>
          <w:rFonts w:ascii="標楷體" w:eastAsia="標楷體" w:cs="標楷體" w:hint="eastAsia"/>
          <w:color w:val="000000"/>
          <w:kern w:val="0"/>
          <w:szCs w:val="24"/>
          <w:u w:val="single"/>
          <w:lang w:val="zh-TW"/>
        </w:rPr>
        <w:t>每學年每項</w:t>
      </w:r>
      <w:r>
        <w:rPr>
          <w:rFonts w:ascii="標楷體" w:eastAsia="標楷體" w:cs="標楷體"/>
          <w:color w:val="000000"/>
          <w:kern w:val="0"/>
          <w:szCs w:val="24"/>
          <w:u w:val="single"/>
          <w:lang w:val="zh-TW"/>
        </w:rPr>
        <w:t>)</w:t>
      </w:r>
      <w:r>
        <w:rPr>
          <w:rFonts w:ascii="標楷體" w:eastAsia="標楷體" w:cs="標楷體" w:hint="eastAsia"/>
          <w:color w:val="000000"/>
          <w:kern w:val="0"/>
          <w:szCs w:val="24"/>
          <w:u w:val="single"/>
          <w:lang w:val="zh-TW"/>
        </w:rPr>
        <w:t>。</w:t>
      </w:r>
      <w:r>
        <w:rPr>
          <w:rFonts w:ascii="標楷體" w:eastAsia="標楷體" w:cs="標楷體"/>
          <w:color w:val="000000"/>
          <w:kern w:val="0"/>
          <w:szCs w:val="24"/>
          <w:u w:val="single"/>
          <w:lang w:val="zh-TW"/>
        </w:rPr>
        <w:t>(</w:t>
      </w:r>
      <w:r>
        <w:rPr>
          <w:rFonts w:ascii="標楷體" w:eastAsia="標楷體" w:cs="標楷體" w:hint="eastAsia"/>
          <w:color w:val="000000"/>
          <w:kern w:val="0"/>
          <w:szCs w:val="24"/>
          <w:u w:val="single"/>
          <w:lang w:val="zh-TW"/>
        </w:rPr>
        <w:t>公差假不列入缺席</w:t>
      </w:r>
      <w:r>
        <w:rPr>
          <w:rFonts w:ascii="標楷體" w:eastAsia="標楷體" w:cs="標楷體"/>
          <w:color w:val="000000"/>
          <w:kern w:val="0"/>
          <w:szCs w:val="24"/>
          <w:u w:val="single"/>
          <w:lang w:val="zh-TW"/>
        </w:rPr>
        <w:t>)</w:t>
      </w:r>
    </w:p>
    <w:p w:rsidR="005617F9" w:rsidRDefault="005617F9" w:rsidP="005617F9">
      <w:pPr>
        <w:autoSpaceDE w:val="0"/>
        <w:autoSpaceDN w:val="0"/>
        <w:adjustRightInd w:val="0"/>
        <w:spacing w:line="360" w:lineRule="atLeast"/>
        <w:ind w:left="1680" w:hanging="720"/>
        <w:rPr>
          <w:rFonts w:ascii="標楷體" w:eastAsia="標楷體" w:cs="標楷體"/>
          <w:color w:val="000000"/>
          <w:kern w:val="0"/>
          <w:szCs w:val="24"/>
          <w:u w:val="single"/>
          <w:lang w:val="zh-TW"/>
        </w:rPr>
      </w:pPr>
      <w:r>
        <w:rPr>
          <w:rFonts w:ascii="標楷體" w:eastAsia="標楷體" w:cs="標楷體" w:hint="eastAsia"/>
          <w:color w:val="000000"/>
          <w:kern w:val="0"/>
          <w:szCs w:val="24"/>
          <w:u w:val="single"/>
          <w:lang w:val="zh-TW"/>
        </w:rPr>
        <w:t>（三）</w:t>
      </w:r>
      <w:r>
        <w:rPr>
          <w:rFonts w:ascii="標楷體" w:eastAsia="標楷體" w:cs="標楷體" w:hint="eastAsia"/>
          <w:b/>
          <w:bCs/>
          <w:color w:val="000000"/>
          <w:kern w:val="0"/>
          <w:szCs w:val="24"/>
          <w:u w:val="single"/>
          <w:lang w:val="zh-TW"/>
        </w:rPr>
        <w:t>兼任主管：</w:t>
      </w:r>
      <w:r>
        <w:rPr>
          <w:rFonts w:ascii="標楷體" w:eastAsia="標楷體" w:cs="標楷體" w:hint="eastAsia"/>
          <w:color w:val="000000"/>
          <w:kern w:val="0"/>
          <w:szCs w:val="24"/>
          <w:u w:val="single"/>
          <w:lang w:val="zh-TW"/>
        </w:rPr>
        <w:t>兼任一級行政主管、副主管、系所主任、二級行政主管或同等級單位主管，得</w:t>
      </w:r>
      <w:r>
        <w:rPr>
          <w:rFonts w:ascii="標楷體" w:eastAsia="標楷體" w:cs="標楷體"/>
          <w:color w:val="000000"/>
          <w:kern w:val="0"/>
          <w:szCs w:val="24"/>
          <w:u w:val="single"/>
          <w:lang w:val="zh-TW"/>
        </w:rPr>
        <w:t>10</w:t>
      </w:r>
      <w:r>
        <w:rPr>
          <w:rFonts w:ascii="標楷體" w:eastAsia="標楷體" w:cs="標楷體" w:hint="eastAsia"/>
          <w:color w:val="000000"/>
          <w:kern w:val="0"/>
          <w:szCs w:val="24"/>
          <w:u w:val="single"/>
          <w:lang w:val="zh-TW"/>
        </w:rPr>
        <w:t>點</w:t>
      </w:r>
      <w:r>
        <w:rPr>
          <w:rFonts w:ascii="標楷體" w:eastAsia="標楷體" w:cs="標楷體"/>
          <w:color w:val="000000"/>
          <w:kern w:val="0"/>
          <w:szCs w:val="24"/>
          <w:u w:val="single"/>
          <w:lang w:val="zh-TW"/>
        </w:rPr>
        <w:t>(</w:t>
      </w:r>
      <w:r>
        <w:rPr>
          <w:rFonts w:ascii="標楷體" w:eastAsia="標楷體" w:cs="標楷體" w:hint="eastAsia"/>
          <w:color w:val="000000"/>
          <w:kern w:val="0"/>
          <w:szCs w:val="24"/>
          <w:u w:val="single"/>
          <w:lang w:val="zh-TW"/>
        </w:rPr>
        <w:t>以學年計</w:t>
      </w:r>
      <w:r>
        <w:rPr>
          <w:rFonts w:ascii="標楷體" w:eastAsia="標楷體" w:cs="標楷體"/>
          <w:color w:val="000000"/>
          <w:kern w:val="0"/>
          <w:szCs w:val="24"/>
          <w:u w:val="single"/>
          <w:lang w:val="zh-TW"/>
        </w:rPr>
        <w:t>)</w:t>
      </w:r>
      <w:r>
        <w:rPr>
          <w:rFonts w:ascii="標楷體" w:eastAsia="標楷體" w:cs="標楷體" w:hint="eastAsia"/>
          <w:color w:val="000000"/>
          <w:kern w:val="0"/>
          <w:szCs w:val="24"/>
          <w:u w:val="single"/>
          <w:lang w:val="zh-TW"/>
        </w:rPr>
        <w:t>。</w:t>
      </w:r>
    </w:p>
    <w:p w:rsidR="005617F9" w:rsidRDefault="005617F9" w:rsidP="005617F9">
      <w:pPr>
        <w:autoSpaceDE w:val="0"/>
        <w:autoSpaceDN w:val="0"/>
        <w:adjustRightInd w:val="0"/>
        <w:spacing w:line="360" w:lineRule="atLeast"/>
        <w:ind w:left="1680" w:hanging="720"/>
        <w:rPr>
          <w:rFonts w:ascii="標楷體" w:eastAsia="標楷體" w:cs="標楷體"/>
          <w:color w:val="000000"/>
          <w:kern w:val="0"/>
          <w:szCs w:val="24"/>
          <w:u w:val="single"/>
          <w:lang w:val="zh-TW"/>
        </w:rPr>
      </w:pPr>
      <w:r>
        <w:rPr>
          <w:rFonts w:ascii="標楷體" w:eastAsia="標楷體" w:cs="標楷體" w:hint="eastAsia"/>
          <w:color w:val="000000"/>
          <w:kern w:val="0"/>
          <w:szCs w:val="24"/>
          <w:u w:val="single"/>
          <w:lang w:val="zh-TW"/>
        </w:rPr>
        <w:t>（四）</w:t>
      </w:r>
      <w:r>
        <w:rPr>
          <w:rFonts w:ascii="標楷體" w:eastAsia="標楷體" w:cs="標楷體" w:hint="eastAsia"/>
          <w:b/>
          <w:bCs/>
          <w:color w:val="000000"/>
          <w:kern w:val="0"/>
          <w:szCs w:val="24"/>
          <w:u w:val="single"/>
          <w:lang w:val="zh-TW"/>
        </w:rPr>
        <w:t>擔任導師：</w:t>
      </w:r>
      <w:r>
        <w:rPr>
          <w:rFonts w:ascii="標楷體" w:eastAsia="標楷體" w:cs="標楷體" w:hint="eastAsia"/>
          <w:color w:val="000000"/>
          <w:kern w:val="0"/>
          <w:szCs w:val="24"/>
          <w:u w:val="single"/>
          <w:lang w:val="zh-TW"/>
        </w:rPr>
        <w:t>擔任導師，參與導師輔導知能活動每學年至少</w:t>
      </w:r>
      <w:r>
        <w:rPr>
          <w:rFonts w:ascii="標楷體" w:eastAsia="標楷體" w:cs="標楷體"/>
          <w:color w:val="000000"/>
          <w:kern w:val="0"/>
          <w:szCs w:val="24"/>
          <w:u w:val="single"/>
          <w:lang w:val="zh-TW"/>
        </w:rPr>
        <w:t>1</w:t>
      </w:r>
      <w:r>
        <w:rPr>
          <w:rFonts w:ascii="標楷體" w:eastAsia="標楷體" w:cs="標楷體" w:hint="eastAsia"/>
          <w:color w:val="000000"/>
          <w:kern w:val="0"/>
          <w:szCs w:val="24"/>
          <w:u w:val="single"/>
          <w:lang w:val="zh-TW"/>
        </w:rPr>
        <w:t>次，每次得</w:t>
      </w:r>
      <w:r>
        <w:rPr>
          <w:rFonts w:ascii="標楷體" w:eastAsia="標楷體" w:cs="標楷體"/>
          <w:color w:val="000000"/>
          <w:kern w:val="0"/>
          <w:szCs w:val="24"/>
          <w:u w:val="single"/>
          <w:lang w:val="zh-TW"/>
        </w:rPr>
        <w:t>1</w:t>
      </w:r>
      <w:r>
        <w:rPr>
          <w:rFonts w:ascii="標楷體" w:eastAsia="標楷體" w:cs="標楷體" w:hint="eastAsia"/>
          <w:color w:val="000000"/>
          <w:kern w:val="0"/>
          <w:szCs w:val="24"/>
          <w:u w:val="single"/>
          <w:lang w:val="zh-TW"/>
        </w:rPr>
        <w:t>點；參與校級或院級導師會議每學年至少</w:t>
      </w:r>
      <w:r>
        <w:rPr>
          <w:rFonts w:ascii="標楷體" w:eastAsia="標楷體" w:cs="標楷體"/>
          <w:color w:val="000000"/>
          <w:kern w:val="0"/>
          <w:szCs w:val="24"/>
          <w:u w:val="single"/>
          <w:lang w:val="zh-TW"/>
        </w:rPr>
        <w:t>1</w:t>
      </w:r>
      <w:r>
        <w:rPr>
          <w:rFonts w:ascii="標楷體" w:eastAsia="標楷體" w:cs="標楷體" w:hint="eastAsia"/>
          <w:color w:val="000000"/>
          <w:kern w:val="0"/>
          <w:szCs w:val="24"/>
          <w:u w:val="single"/>
          <w:lang w:val="zh-TW"/>
        </w:rPr>
        <w:t>次，每次得</w:t>
      </w:r>
      <w:r>
        <w:rPr>
          <w:rFonts w:ascii="標楷體" w:eastAsia="標楷體" w:cs="標楷體"/>
          <w:color w:val="000000"/>
          <w:kern w:val="0"/>
          <w:szCs w:val="24"/>
          <w:u w:val="single"/>
          <w:lang w:val="zh-TW"/>
        </w:rPr>
        <w:t>1</w:t>
      </w:r>
      <w:r>
        <w:rPr>
          <w:rFonts w:ascii="標楷體" w:eastAsia="標楷體" w:cs="標楷體" w:hint="eastAsia"/>
          <w:color w:val="000000"/>
          <w:kern w:val="0"/>
          <w:szCs w:val="24"/>
          <w:u w:val="single"/>
          <w:lang w:val="zh-TW"/>
        </w:rPr>
        <w:t>點；每學期於「導生管理」系統之導生晤談率達</w:t>
      </w:r>
      <w:r>
        <w:rPr>
          <w:rFonts w:ascii="標楷體" w:eastAsia="標楷體" w:cs="標楷體"/>
          <w:color w:val="000000"/>
          <w:kern w:val="0"/>
          <w:szCs w:val="24"/>
          <w:u w:val="single"/>
          <w:lang w:val="zh-TW"/>
        </w:rPr>
        <w:t>60%</w:t>
      </w:r>
      <w:r>
        <w:rPr>
          <w:rFonts w:ascii="標楷體" w:eastAsia="標楷體" w:cs="標楷體" w:hint="eastAsia"/>
          <w:color w:val="000000"/>
          <w:kern w:val="0"/>
          <w:szCs w:val="24"/>
          <w:u w:val="single"/>
          <w:lang w:val="zh-TW"/>
        </w:rPr>
        <w:t>以上者得</w:t>
      </w:r>
      <w:r>
        <w:rPr>
          <w:rFonts w:ascii="標楷體" w:eastAsia="標楷體" w:cs="標楷體"/>
          <w:color w:val="000000"/>
          <w:kern w:val="0"/>
          <w:szCs w:val="24"/>
          <w:u w:val="single"/>
          <w:lang w:val="zh-TW"/>
        </w:rPr>
        <w:t>1</w:t>
      </w:r>
      <w:r>
        <w:rPr>
          <w:rFonts w:ascii="標楷體" w:eastAsia="標楷體" w:cs="標楷體" w:hint="eastAsia"/>
          <w:color w:val="000000"/>
          <w:kern w:val="0"/>
          <w:szCs w:val="24"/>
          <w:u w:val="single"/>
          <w:lang w:val="zh-TW"/>
        </w:rPr>
        <w:t>點，計算方式為「學期</w:t>
      </w:r>
      <w:r>
        <w:rPr>
          <w:rFonts w:ascii="標楷體" w:eastAsia="標楷體" w:cs="標楷體"/>
          <w:color w:val="000000"/>
          <w:kern w:val="0"/>
          <w:szCs w:val="24"/>
          <w:u w:val="single"/>
          <w:lang w:val="zh-TW"/>
        </w:rPr>
        <w:t>(2</w:t>
      </w:r>
      <w:r>
        <w:rPr>
          <w:rFonts w:ascii="標楷體" w:eastAsia="標楷體" w:cs="標楷體" w:hint="eastAsia"/>
          <w:color w:val="000000"/>
          <w:kern w:val="0"/>
          <w:szCs w:val="24"/>
          <w:u w:val="single"/>
          <w:lang w:val="zh-TW"/>
        </w:rPr>
        <w:t>月</w:t>
      </w:r>
      <w:r>
        <w:rPr>
          <w:rFonts w:ascii="標楷體" w:eastAsia="標楷體" w:cs="標楷體"/>
          <w:color w:val="000000"/>
          <w:kern w:val="0"/>
          <w:szCs w:val="24"/>
          <w:u w:val="single"/>
          <w:lang w:val="zh-TW"/>
        </w:rPr>
        <w:t>1</w:t>
      </w:r>
      <w:r>
        <w:rPr>
          <w:rFonts w:ascii="標楷體" w:eastAsia="標楷體" w:cs="標楷體" w:hint="eastAsia"/>
          <w:color w:val="000000"/>
          <w:kern w:val="0"/>
          <w:szCs w:val="24"/>
          <w:u w:val="single"/>
          <w:lang w:val="zh-TW"/>
        </w:rPr>
        <w:t>日</w:t>
      </w:r>
      <w:proofErr w:type="gramStart"/>
      <w:r>
        <w:rPr>
          <w:rFonts w:ascii="標楷體" w:eastAsia="標楷體" w:cs="標楷體"/>
          <w:color w:val="000000"/>
          <w:kern w:val="0"/>
          <w:szCs w:val="24"/>
          <w:u w:val="single"/>
          <w:lang w:val="zh-TW"/>
        </w:rPr>
        <w:t>—</w:t>
      </w:r>
      <w:proofErr w:type="gramEnd"/>
      <w:r>
        <w:rPr>
          <w:rFonts w:ascii="標楷體" w:eastAsia="標楷體" w:cs="標楷體"/>
          <w:color w:val="000000"/>
          <w:kern w:val="0"/>
          <w:szCs w:val="24"/>
          <w:u w:val="single"/>
          <w:lang w:val="zh-TW"/>
        </w:rPr>
        <w:t>7</w:t>
      </w:r>
      <w:r>
        <w:rPr>
          <w:rFonts w:ascii="標楷體" w:eastAsia="標楷體" w:cs="標楷體" w:hint="eastAsia"/>
          <w:color w:val="000000"/>
          <w:kern w:val="0"/>
          <w:szCs w:val="24"/>
          <w:u w:val="single"/>
          <w:lang w:val="zh-TW"/>
        </w:rPr>
        <w:t>月</w:t>
      </w:r>
      <w:r>
        <w:rPr>
          <w:rFonts w:ascii="標楷體" w:eastAsia="標楷體" w:cs="標楷體"/>
          <w:color w:val="000000"/>
          <w:kern w:val="0"/>
          <w:szCs w:val="24"/>
          <w:u w:val="single"/>
          <w:lang w:val="zh-TW"/>
        </w:rPr>
        <w:t>31</w:t>
      </w:r>
      <w:r>
        <w:rPr>
          <w:rFonts w:ascii="標楷體" w:eastAsia="標楷體" w:cs="標楷體" w:hint="eastAsia"/>
          <w:color w:val="000000"/>
          <w:kern w:val="0"/>
          <w:szCs w:val="24"/>
          <w:u w:val="single"/>
          <w:lang w:val="zh-TW"/>
        </w:rPr>
        <w:t>日，</w:t>
      </w:r>
      <w:r>
        <w:rPr>
          <w:rFonts w:ascii="標楷體" w:eastAsia="標楷體" w:cs="標楷體"/>
          <w:color w:val="000000"/>
          <w:kern w:val="0"/>
          <w:szCs w:val="24"/>
          <w:u w:val="single"/>
          <w:lang w:val="zh-TW"/>
        </w:rPr>
        <w:t>8</w:t>
      </w:r>
      <w:r>
        <w:rPr>
          <w:rFonts w:ascii="標楷體" w:eastAsia="標楷體" w:cs="標楷體" w:hint="eastAsia"/>
          <w:color w:val="000000"/>
          <w:kern w:val="0"/>
          <w:szCs w:val="24"/>
          <w:u w:val="single"/>
          <w:lang w:val="zh-TW"/>
        </w:rPr>
        <w:t>月</w:t>
      </w:r>
      <w:r>
        <w:rPr>
          <w:rFonts w:ascii="標楷體" w:eastAsia="標楷體" w:cs="標楷體"/>
          <w:color w:val="000000"/>
          <w:kern w:val="0"/>
          <w:szCs w:val="24"/>
          <w:u w:val="single"/>
          <w:lang w:val="zh-TW"/>
        </w:rPr>
        <w:t>1</w:t>
      </w:r>
      <w:r>
        <w:rPr>
          <w:rFonts w:ascii="標楷體" w:eastAsia="標楷體" w:cs="標楷體" w:hint="eastAsia"/>
          <w:color w:val="000000"/>
          <w:kern w:val="0"/>
          <w:szCs w:val="24"/>
          <w:u w:val="single"/>
          <w:lang w:val="zh-TW"/>
        </w:rPr>
        <w:t>日</w:t>
      </w:r>
      <w:proofErr w:type="gramStart"/>
      <w:r>
        <w:rPr>
          <w:rFonts w:ascii="標楷體" w:eastAsia="標楷體" w:cs="標楷體"/>
          <w:color w:val="000000"/>
          <w:kern w:val="0"/>
          <w:szCs w:val="24"/>
          <w:u w:val="single"/>
          <w:lang w:val="zh-TW"/>
        </w:rPr>
        <w:t>—</w:t>
      </w:r>
      <w:proofErr w:type="gramEnd"/>
      <w:r>
        <w:rPr>
          <w:rFonts w:ascii="標楷體" w:eastAsia="標楷體" w:cs="標楷體"/>
          <w:color w:val="000000"/>
          <w:kern w:val="0"/>
          <w:szCs w:val="24"/>
          <w:u w:val="single"/>
          <w:lang w:val="zh-TW"/>
        </w:rPr>
        <w:t>1</w:t>
      </w:r>
      <w:r>
        <w:rPr>
          <w:rFonts w:ascii="標楷體" w:eastAsia="標楷體" w:cs="標楷體" w:hint="eastAsia"/>
          <w:color w:val="000000"/>
          <w:kern w:val="0"/>
          <w:szCs w:val="24"/>
          <w:u w:val="single"/>
          <w:lang w:val="zh-TW"/>
        </w:rPr>
        <w:t>月</w:t>
      </w:r>
      <w:r>
        <w:rPr>
          <w:rFonts w:ascii="標楷體" w:eastAsia="標楷體" w:cs="標楷體"/>
          <w:color w:val="000000"/>
          <w:kern w:val="0"/>
          <w:szCs w:val="24"/>
          <w:u w:val="single"/>
          <w:lang w:val="zh-TW"/>
        </w:rPr>
        <w:t>31</w:t>
      </w:r>
      <w:r>
        <w:rPr>
          <w:rFonts w:ascii="標楷體" w:eastAsia="標楷體" w:cs="標楷體" w:hint="eastAsia"/>
          <w:color w:val="000000"/>
          <w:kern w:val="0"/>
          <w:szCs w:val="24"/>
          <w:u w:val="single"/>
          <w:lang w:val="zh-TW"/>
        </w:rPr>
        <w:t>日</w:t>
      </w:r>
      <w:r>
        <w:rPr>
          <w:rFonts w:ascii="標楷體" w:eastAsia="標楷體" w:cs="標楷體"/>
          <w:color w:val="000000"/>
          <w:kern w:val="0"/>
          <w:szCs w:val="24"/>
          <w:u w:val="single"/>
          <w:lang w:val="zh-TW"/>
        </w:rPr>
        <w:t>)</w:t>
      </w:r>
      <w:r>
        <w:rPr>
          <w:rFonts w:ascii="標楷體" w:eastAsia="標楷體" w:cs="標楷體" w:hint="eastAsia"/>
          <w:color w:val="000000"/>
          <w:kern w:val="0"/>
          <w:szCs w:val="24"/>
          <w:u w:val="single"/>
          <w:lang w:val="zh-TW"/>
        </w:rPr>
        <w:t>晤談總次數除以學期導師費用印領清冊輔導學生合計人數」。</w:t>
      </w:r>
    </w:p>
    <w:p w:rsidR="005617F9" w:rsidRDefault="005617F9" w:rsidP="005617F9">
      <w:pPr>
        <w:autoSpaceDE w:val="0"/>
        <w:autoSpaceDN w:val="0"/>
        <w:adjustRightInd w:val="0"/>
        <w:spacing w:line="360" w:lineRule="atLeast"/>
        <w:ind w:left="1680" w:hanging="720"/>
        <w:rPr>
          <w:rFonts w:ascii="標楷體" w:eastAsia="標楷體" w:cs="標楷體"/>
          <w:b/>
          <w:bCs/>
          <w:color w:val="FF0000"/>
          <w:kern w:val="0"/>
          <w:szCs w:val="24"/>
          <w:u w:val="single"/>
          <w:lang w:val="zh-TW"/>
        </w:rPr>
      </w:pPr>
      <w:r>
        <w:rPr>
          <w:rFonts w:ascii="標楷體" w:eastAsia="標楷體" w:cs="標楷體" w:hint="eastAsia"/>
          <w:color w:val="000000"/>
          <w:kern w:val="0"/>
          <w:szCs w:val="24"/>
          <w:u w:val="single"/>
          <w:lang w:val="zh-TW"/>
        </w:rPr>
        <w:t>（五）</w:t>
      </w:r>
      <w:r>
        <w:rPr>
          <w:rFonts w:ascii="標楷體" w:eastAsia="標楷體" w:cs="標楷體" w:hint="eastAsia"/>
          <w:b/>
          <w:bCs/>
          <w:color w:val="000000"/>
          <w:kern w:val="0"/>
          <w:szCs w:val="24"/>
          <w:u w:val="single"/>
          <w:lang w:val="zh-TW"/>
        </w:rPr>
        <w:t>優良導師：</w:t>
      </w:r>
      <w:r>
        <w:rPr>
          <w:rFonts w:ascii="標楷體" w:eastAsia="標楷體" w:cs="標楷體" w:hint="eastAsia"/>
          <w:color w:val="000000"/>
          <w:kern w:val="0"/>
          <w:szCs w:val="24"/>
          <w:u w:val="single"/>
          <w:lang w:val="zh-TW"/>
        </w:rPr>
        <w:t>評鑑週期內，獲選為校優良導師者，每次得</w:t>
      </w:r>
      <w:r>
        <w:rPr>
          <w:rFonts w:ascii="標楷體" w:eastAsia="標楷體" w:cs="標楷體"/>
          <w:color w:val="000000"/>
          <w:kern w:val="0"/>
          <w:szCs w:val="24"/>
          <w:u w:val="single"/>
          <w:lang w:val="zh-TW"/>
        </w:rPr>
        <w:t>2</w:t>
      </w:r>
      <w:r>
        <w:rPr>
          <w:rFonts w:ascii="標楷體" w:eastAsia="標楷體" w:cs="標楷體" w:hint="eastAsia"/>
          <w:color w:val="000000"/>
          <w:kern w:val="0"/>
          <w:szCs w:val="24"/>
          <w:u w:val="single"/>
          <w:lang w:val="zh-TW"/>
        </w:rPr>
        <w:t>點。</w:t>
      </w:r>
      <w:r>
        <w:rPr>
          <w:rFonts w:ascii="標楷體" w:eastAsia="標楷體" w:cs="標楷體" w:hint="eastAsia"/>
          <w:b/>
          <w:bCs/>
          <w:color w:val="FF0000"/>
          <w:kern w:val="0"/>
          <w:szCs w:val="24"/>
          <w:u w:val="single"/>
          <w:lang w:val="zh-TW"/>
        </w:rPr>
        <w:t>雖未獲獎但由系所或院推薦者得</w:t>
      </w:r>
      <w:r>
        <w:rPr>
          <w:rFonts w:ascii="標楷體" w:eastAsia="標楷體" w:cs="標楷體"/>
          <w:b/>
          <w:bCs/>
          <w:color w:val="FF0000"/>
          <w:kern w:val="0"/>
          <w:szCs w:val="24"/>
          <w:u w:val="single"/>
          <w:lang w:val="zh-TW"/>
        </w:rPr>
        <w:t>1</w:t>
      </w:r>
      <w:r>
        <w:rPr>
          <w:rFonts w:ascii="標楷體" w:eastAsia="標楷體" w:cs="標楷體" w:hint="eastAsia"/>
          <w:b/>
          <w:bCs/>
          <w:color w:val="FF0000"/>
          <w:kern w:val="0"/>
          <w:szCs w:val="24"/>
          <w:u w:val="single"/>
          <w:lang w:val="zh-TW"/>
        </w:rPr>
        <w:t>點。</w:t>
      </w:r>
    </w:p>
    <w:p w:rsidR="005617F9" w:rsidRDefault="005617F9" w:rsidP="005617F9">
      <w:pPr>
        <w:autoSpaceDE w:val="0"/>
        <w:autoSpaceDN w:val="0"/>
        <w:adjustRightInd w:val="0"/>
        <w:spacing w:line="360" w:lineRule="atLeast"/>
        <w:ind w:left="1680" w:hanging="720"/>
        <w:rPr>
          <w:rFonts w:ascii="標楷體" w:eastAsia="標楷體" w:cs="標楷體"/>
          <w:color w:val="000000"/>
          <w:kern w:val="0"/>
          <w:szCs w:val="24"/>
          <w:u w:val="single"/>
          <w:lang w:val="zh-TW"/>
        </w:rPr>
      </w:pPr>
      <w:r>
        <w:rPr>
          <w:rFonts w:ascii="標楷體" w:eastAsia="標楷體" w:cs="標楷體" w:hint="eastAsia"/>
          <w:color w:val="000000"/>
          <w:kern w:val="0"/>
          <w:szCs w:val="24"/>
          <w:u w:val="single"/>
          <w:lang w:val="zh-TW"/>
        </w:rPr>
        <w:t>（六）</w:t>
      </w:r>
      <w:r>
        <w:rPr>
          <w:rFonts w:ascii="標楷體" w:eastAsia="標楷體" w:cs="標楷體" w:hint="eastAsia"/>
          <w:b/>
          <w:bCs/>
          <w:color w:val="000000"/>
          <w:kern w:val="0"/>
          <w:szCs w:val="24"/>
          <w:u w:val="single"/>
          <w:lang w:val="zh-TW"/>
        </w:rPr>
        <w:t>社團老師：</w:t>
      </w:r>
      <w:r>
        <w:rPr>
          <w:rFonts w:ascii="標楷體" w:eastAsia="標楷體" w:cs="標楷體" w:hint="eastAsia"/>
          <w:color w:val="000000"/>
          <w:kern w:val="0"/>
          <w:szCs w:val="24"/>
          <w:u w:val="single"/>
          <w:lang w:val="zh-TW"/>
        </w:rPr>
        <w:t>擔任校內學生社團指導老師得</w:t>
      </w:r>
      <w:r>
        <w:rPr>
          <w:rFonts w:ascii="標楷體" w:eastAsia="標楷體" w:cs="標楷體"/>
          <w:color w:val="000000"/>
          <w:kern w:val="0"/>
          <w:szCs w:val="24"/>
          <w:u w:val="single"/>
          <w:lang w:val="zh-TW"/>
        </w:rPr>
        <w:t>1</w:t>
      </w:r>
      <w:r>
        <w:rPr>
          <w:rFonts w:ascii="標楷體" w:eastAsia="標楷體" w:cs="標楷體" w:hint="eastAsia"/>
          <w:color w:val="000000"/>
          <w:kern w:val="0"/>
          <w:szCs w:val="24"/>
          <w:u w:val="single"/>
          <w:lang w:val="zh-TW"/>
        </w:rPr>
        <w:t>點</w:t>
      </w:r>
      <w:r>
        <w:rPr>
          <w:rFonts w:ascii="標楷體" w:eastAsia="標楷體" w:cs="標楷體"/>
          <w:color w:val="000000"/>
          <w:kern w:val="0"/>
          <w:szCs w:val="24"/>
          <w:u w:val="single"/>
          <w:lang w:val="zh-TW"/>
        </w:rPr>
        <w:t>(</w:t>
      </w:r>
      <w:r>
        <w:rPr>
          <w:rFonts w:ascii="標楷體" w:eastAsia="標楷體" w:cs="標楷體" w:hint="eastAsia"/>
          <w:color w:val="000000"/>
          <w:kern w:val="0"/>
          <w:szCs w:val="24"/>
          <w:u w:val="single"/>
          <w:lang w:val="zh-TW"/>
        </w:rPr>
        <w:t>以學期計</w:t>
      </w:r>
      <w:r>
        <w:rPr>
          <w:rFonts w:ascii="標楷體" w:eastAsia="標楷體" w:cs="標楷體"/>
          <w:color w:val="000000"/>
          <w:kern w:val="0"/>
          <w:szCs w:val="24"/>
          <w:u w:val="single"/>
          <w:lang w:val="zh-TW"/>
        </w:rPr>
        <w:t>)</w:t>
      </w:r>
      <w:r>
        <w:rPr>
          <w:rFonts w:ascii="標楷體" w:eastAsia="標楷體" w:cs="標楷體" w:hint="eastAsia"/>
          <w:color w:val="000000"/>
          <w:kern w:val="0"/>
          <w:szCs w:val="24"/>
          <w:u w:val="single"/>
          <w:lang w:val="zh-TW"/>
        </w:rPr>
        <w:t>。</w:t>
      </w:r>
    </w:p>
    <w:p w:rsidR="005617F9" w:rsidRDefault="005617F9" w:rsidP="005617F9">
      <w:pPr>
        <w:autoSpaceDE w:val="0"/>
        <w:autoSpaceDN w:val="0"/>
        <w:adjustRightInd w:val="0"/>
        <w:spacing w:line="360" w:lineRule="atLeast"/>
        <w:ind w:left="1680" w:hanging="720"/>
        <w:rPr>
          <w:rFonts w:ascii="標楷體" w:eastAsia="標楷體" w:cs="標楷體"/>
          <w:color w:val="000000"/>
          <w:kern w:val="0"/>
          <w:szCs w:val="24"/>
          <w:u w:val="single"/>
          <w:lang w:val="zh-TW"/>
        </w:rPr>
      </w:pPr>
      <w:r>
        <w:rPr>
          <w:rFonts w:ascii="標楷體" w:eastAsia="標楷體" w:cs="標楷體" w:hint="eastAsia"/>
          <w:color w:val="000000"/>
          <w:kern w:val="0"/>
          <w:szCs w:val="24"/>
          <w:u w:val="single"/>
          <w:lang w:val="zh-TW"/>
        </w:rPr>
        <w:t>（七）</w:t>
      </w:r>
      <w:r>
        <w:rPr>
          <w:rFonts w:ascii="標楷體" w:eastAsia="標楷體" w:cs="標楷體" w:hint="eastAsia"/>
          <w:b/>
          <w:bCs/>
          <w:color w:val="000000"/>
          <w:kern w:val="0"/>
          <w:szCs w:val="24"/>
          <w:u w:val="single"/>
          <w:lang w:val="zh-TW"/>
        </w:rPr>
        <w:t>傳習教師：</w:t>
      </w:r>
      <w:r>
        <w:rPr>
          <w:rFonts w:ascii="標楷體" w:eastAsia="標楷體" w:cs="標楷體" w:hint="eastAsia"/>
          <w:color w:val="000000"/>
          <w:kern w:val="0"/>
          <w:szCs w:val="24"/>
          <w:u w:val="single"/>
          <w:lang w:val="zh-TW"/>
        </w:rPr>
        <w:t>擔任校內傳習教師得</w:t>
      </w:r>
      <w:r>
        <w:rPr>
          <w:rFonts w:ascii="標楷體" w:eastAsia="標楷體" w:cs="標楷體"/>
          <w:color w:val="000000"/>
          <w:kern w:val="0"/>
          <w:szCs w:val="24"/>
          <w:u w:val="single"/>
          <w:lang w:val="zh-TW"/>
        </w:rPr>
        <w:t>2</w:t>
      </w:r>
      <w:r>
        <w:rPr>
          <w:rFonts w:ascii="標楷體" w:eastAsia="標楷體" w:cs="標楷體" w:hint="eastAsia"/>
          <w:color w:val="000000"/>
          <w:kern w:val="0"/>
          <w:szCs w:val="24"/>
          <w:u w:val="single"/>
          <w:lang w:val="zh-TW"/>
        </w:rPr>
        <w:t>點</w:t>
      </w:r>
      <w:r>
        <w:rPr>
          <w:rFonts w:ascii="標楷體" w:eastAsia="標楷體" w:cs="標楷體"/>
          <w:color w:val="000000"/>
          <w:kern w:val="0"/>
          <w:szCs w:val="24"/>
          <w:u w:val="single"/>
          <w:lang w:val="zh-TW"/>
        </w:rPr>
        <w:t>(</w:t>
      </w:r>
      <w:r>
        <w:rPr>
          <w:rFonts w:ascii="標楷體" w:eastAsia="標楷體" w:cs="標楷體" w:hint="eastAsia"/>
          <w:color w:val="000000"/>
          <w:kern w:val="0"/>
          <w:szCs w:val="24"/>
          <w:u w:val="single"/>
          <w:lang w:val="zh-TW"/>
        </w:rPr>
        <w:t>以學年計</w:t>
      </w:r>
      <w:r>
        <w:rPr>
          <w:rFonts w:ascii="標楷體" w:eastAsia="標楷體" w:cs="標楷體"/>
          <w:color w:val="000000"/>
          <w:kern w:val="0"/>
          <w:szCs w:val="24"/>
          <w:u w:val="single"/>
          <w:lang w:val="zh-TW"/>
        </w:rPr>
        <w:t>)</w:t>
      </w:r>
      <w:r>
        <w:rPr>
          <w:rFonts w:ascii="標楷體" w:eastAsia="標楷體" w:cs="標楷體" w:hint="eastAsia"/>
          <w:color w:val="000000"/>
          <w:kern w:val="0"/>
          <w:szCs w:val="24"/>
          <w:u w:val="single"/>
          <w:lang w:val="zh-TW"/>
        </w:rPr>
        <w:t>。</w:t>
      </w:r>
    </w:p>
    <w:p w:rsidR="005617F9" w:rsidRDefault="005617F9" w:rsidP="005617F9">
      <w:pPr>
        <w:autoSpaceDE w:val="0"/>
        <w:autoSpaceDN w:val="0"/>
        <w:adjustRightInd w:val="0"/>
        <w:spacing w:line="360" w:lineRule="atLeast"/>
        <w:ind w:left="1680" w:hanging="720"/>
        <w:rPr>
          <w:rFonts w:ascii="標楷體" w:eastAsia="標楷體" w:cs="標楷體"/>
          <w:color w:val="000000"/>
          <w:kern w:val="0"/>
          <w:szCs w:val="24"/>
          <w:u w:val="single"/>
          <w:lang w:val="zh-TW"/>
        </w:rPr>
      </w:pPr>
      <w:r>
        <w:rPr>
          <w:rFonts w:ascii="標楷體" w:eastAsia="標楷體" w:cs="標楷體" w:hint="eastAsia"/>
          <w:color w:val="000000"/>
          <w:kern w:val="0"/>
          <w:szCs w:val="24"/>
          <w:u w:val="single"/>
          <w:lang w:val="zh-TW"/>
        </w:rPr>
        <w:lastRenderedPageBreak/>
        <w:t>（八）</w:t>
      </w:r>
      <w:r>
        <w:rPr>
          <w:rFonts w:ascii="標楷體" w:eastAsia="標楷體" w:cs="標楷體" w:hint="eastAsia"/>
          <w:b/>
          <w:bCs/>
          <w:color w:val="000000"/>
          <w:kern w:val="0"/>
          <w:szCs w:val="24"/>
          <w:u w:val="single"/>
          <w:lang w:val="zh-TW"/>
        </w:rPr>
        <w:t>協助行政：</w:t>
      </w:r>
      <w:r>
        <w:rPr>
          <w:rFonts w:ascii="標楷體" w:eastAsia="標楷體" w:cs="標楷體" w:hint="eastAsia"/>
          <w:color w:val="000000"/>
          <w:kern w:val="0"/>
          <w:szCs w:val="24"/>
          <w:u w:val="single"/>
          <w:lang w:val="zh-TW"/>
        </w:rPr>
        <w:t>協助校、院、系所或通識教育中心行政事務</w:t>
      </w:r>
      <w:r>
        <w:rPr>
          <w:rFonts w:ascii="標楷體" w:eastAsia="標楷體" w:cs="標楷體"/>
          <w:color w:val="000000"/>
          <w:kern w:val="0"/>
          <w:szCs w:val="24"/>
          <w:u w:val="single"/>
          <w:lang w:val="zh-TW"/>
        </w:rPr>
        <w:t>(</w:t>
      </w:r>
      <w:r>
        <w:rPr>
          <w:rFonts w:ascii="標楷體" w:eastAsia="標楷體" w:cs="標楷體" w:hint="eastAsia"/>
          <w:color w:val="000000"/>
          <w:kern w:val="0"/>
          <w:szCs w:val="24"/>
          <w:u w:val="single"/>
          <w:lang w:val="zh-TW"/>
        </w:rPr>
        <w:t>由主管認定</w:t>
      </w:r>
      <w:r>
        <w:rPr>
          <w:rFonts w:ascii="標楷體" w:eastAsia="標楷體" w:cs="標楷體"/>
          <w:color w:val="000000"/>
          <w:kern w:val="0"/>
          <w:szCs w:val="24"/>
          <w:u w:val="single"/>
          <w:lang w:val="zh-TW"/>
        </w:rPr>
        <w:t>)</w:t>
      </w:r>
      <w:r>
        <w:rPr>
          <w:rFonts w:ascii="標楷體" w:eastAsia="標楷體" w:cs="標楷體" w:hint="eastAsia"/>
          <w:color w:val="000000"/>
          <w:kern w:val="0"/>
          <w:szCs w:val="24"/>
          <w:u w:val="single"/>
          <w:lang w:val="zh-TW"/>
        </w:rPr>
        <w:t>，每學年最高得</w:t>
      </w:r>
      <w:r>
        <w:rPr>
          <w:rFonts w:ascii="標楷體" w:eastAsia="標楷體" w:cs="標楷體"/>
          <w:color w:val="000000"/>
          <w:kern w:val="0"/>
          <w:szCs w:val="24"/>
          <w:u w:val="single"/>
          <w:lang w:val="zh-TW"/>
        </w:rPr>
        <w:t>2</w:t>
      </w:r>
      <w:r>
        <w:rPr>
          <w:rFonts w:ascii="標楷體" w:eastAsia="標楷體" w:cs="標楷體" w:hint="eastAsia"/>
          <w:color w:val="000000"/>
          <w:kern w:val="0"/>
          <w:szCs w:val="24"/>
          <w:u w:val="single"/>
          <w:lang w:val="zh-TW"/>
        </w:rPr>
        <w:t>點</w:t>
      </w:r>
      <w:r>
        <w:rPr>
          <w:rFonts w:ascii="標楷體" w:eastAsia="標楷體" w:cs="標楷體"/>
          <w:color w:val="000000"/>
          <w:kern w:val="0"/>
          <w:szCs w:val="24"/>
          <w:u w:val="single"/>
          <w:lang w:val="zh-TW"/>
        </w:rPr>
        <w:t>(</w:t>
      </w:r>
      <w:r>
        <w:rPr>
          <w:rFonts w:ascii="標楷體" w:eastAsia="標楷體" w:cs="標楷體" w:hint="eastAsia"/>
          <w:color w:val="000000"/>
          <w:kern w:val="0"/>
          <w:szCs w:val="24"/>
          <w:u w:val="single"/>
          <w:lang w:val="zh-TW"/>
        </w:rPr>
        <w:t>以學年計</w:t>
      </w:r>
      <w:r>
        <w:rPr>
          <w:rFonts w:ascii="標楷體" w:eastAsia="標楷體" w:cs="標楷體"/>
          <w:color w:val="000000"/>
          <w:kern w:val="0"/>
          <w:szCs w:val="24"/>
          <w:u w:val="single"/>
          <w:lang w:val="zh-TW"/>
        </w:rPr>
        <w:t>)</w:t>
      </w:r>
      <w:r>
        <w:rPr>
          <w:rFonts w:ascii="標楷體" w:eastAsia="標楷體" w:cs="標楷體" w:hint="eastAsia"/>
          <w:color w:val="000000"/>
          <w:kern w:val="0"/>
          <w:szCs w:val="24"/>
          <w:u w:val="single"/>
          <w:lang w:val="zh-TW"/>
        </w:rPr>
        <w:t>。</w:t>
      </w:r>
    </w:p>
    <w:p w:rsidR="005617F9" w:rsidRDefault="005617F9" w:rsidP="005617F9">
      <w:pPr>
        <w:autoSpaceDE w:val="0"/>
        <w:autoSpaceDN w:val="0"/>
        <w:adjustRightInd w:val="0"/>
        <w:spacing w:line="360" w:lineRule="atLeast"/>
        <w:ind w:left="1680" w:hanging="720"/>
        <w:rPr>
          <w:rFonts w:ascii="標楷體" w:eastAsia="標楷體" w:cs="標楷體"/>
          <w:color w:val="000000"/>
          <w:kern w:val="0"/>
          <w:szCs w:val="24"/>
          <w:u w:val="single"/>
          <w:lang w:val="zh-TW"/>
        </w:rPr>
      </w:pPr>
      <w:r>
        <w:rPr>
          <w:rFonts w:ascii="標楷體" w:eastAsia="標楷體" w:cs="標楷體" w:hint="eastAsia"/>
          <w:color w:val="000000"/>
          <w:kern w:val="0"/>
          <w:szCs w:val="24"/>
          <w:u w:val="single"/>
          <w:lang w:val="zh-TW"/>
        </w:rPr>
        <w:t>（九）</w:t>
      </w:r>
      <w:r>
        <w:rPr>
          <w:rFonts w:ascii="標楷體" w:eastAsia="標楷體" w:cs="標楷體" w:hint="eastAsia"/>
          <w:b/>
          <w:bCs/>
          <w:color w:val="000000"/>
          <w:kern w:val="0"/>
          <w:szCs w:val="24"/>
          <w:u w:val="single"/>
          <w:lang w:val="zh-TW"/>
        </w:rPr>
        <w:t>協助校務：</w:t>
      </w:r>
      <w:r>
        <w:rPr>
          <w:rFonts w:ascii="標楷體" w:eastAsia="標楷體" w:cs="標楷體" w:hint="eastAsia"/>
          <w:color w:val="000000"/>
          <w:kern w:val="0"/>
          <w:szCs w:val="24"/>
          <w:u w:val="single"/>
          <w:lang w:val="zh-TW"/>
        </w:rPr>
        <w:t>協助處理重大校務</w:t>
      </w:r>
      <w:r>
        <w:rPr>
          <w:rFonts w:ascii="標楷體" w:eastAsia="標楷體" w:cs="標楷體"/>
          <w:color w:val="000000"/>
          <w:kern w:val="0"/>
          <w:szCs w:val="24"/>
          <w:u w:val="single"/>
          <w:lang w:val="zh-TW"/>
        </w:rPr>
        <w:t>(</w:t>
      </w:r>
      <w:r>
        <w:rPr>
          <w:rFonts w:ascii="標楷體" w:eastAsia="標楷體" w:cs="標楷體" w:hint="eastAsia"/>
          <w:color w:val="000000"/>
          <w:kern w:val="0"/>
          <w:szCs w:val="24"/>
          <w:u w:val="single"/>
          <w:lang w:val="zh-TW"/>
        </w:rPr>
        <w:t>例如：</w:t>
      </w:r>
      <w:proofErr w:type="gramStart"/>
      <w:r>
        <w:rPr>
          <w:rFonts w:ascii="標楷體" w:eastAsia="標楷體" w:cs="標楷體" w:hint="eastAsia"/>
          <w:color w:val="000000"/>
          <w:kern w:val="0"/>
          <w:szCs w:val="24"/>
          <w:u w:val="single"/>
          <w:lang w:val="zh-TW"/>
        </w:rPr>
        <w:t>撰寫教卓計畫</w:t>
      </w:r>
      <w:proofErr w:type="gramEnd"/>
      <w:r>
        <w:rPr>
          <w:rFonts w:ascii="標楷體" w:eastAsia="標楷體" w:cs="標楷體" w:hint="eastAsia"/>
          <w:color w:val="000000"/>
          <w:kern w:val="0"/>
          <w:szCs w:val="24"/>
          <w:u w:val="single"/>
          <w:lang w:val="zh-TW"/>
        </w:rPr>
        <w:t>、校務相關研究分析等</w:t>
      </w:r>
      <w:r>
        <w:rPr>
          <w:rFonts w:ascii="標楷體" w:eastAsia="標楷體" w:cs="標楷體"/>
          <w:color w:val="000000"/>
          <w:kern w:val="0"/>
          <w:szCs w:val="24"/>
          <w:u w:val="single"/>
          <w:lang w:val="zh-TW"/>
        </w:rPr>
        <w:t>)</w:t>
      </w:r>
      <w:r>
        <w:rPr>
          <w:rFonts w:ascii="標楷體" w:eastAsia="標楷體" w:cs="標楷體" w:hint="eastAsia"/>
          <w:color w:val="000000"/>
          <w:kern w:val="0"/>
          <w:szCs w:val="24"/>
          <w:u w:val="single"/>
          <w:lang w:val="zh-TW"/>
        </w:rPr>
        <w:t>，由校教師評審委員會決議通過者，得</w:t>
      </w:r>
      <w:r>
        <w:rPr>
          <w:rFonts w:ascii="標楷體" w:eastAsia="標楷體" w:cs="標楷體"/>
          <w:color w:val="000000"/>
          <w:kern w:val="0"/>
          <w:szCs w:val="24"/>
          <w:u w:val="single"/>
          <w:lang w:val="zh-TW"/>
        </w:rPr>
        <w:t>10-20</w:t>
      </w:r>
      <w:r>
        <w:rPr>
          <w:rFonts w:ascii="標楷體" w:eastAsia="標楷體" w:cs="標楷體" w:hint="eastAsia"/>
          <w:color w:val="000000"/>
          <w:kern w:val="0"/>
          <w:szCs w:val="24"/>
          <w:u w:val="single"/>
          <w:lang w:val="zh-TW"/>
        </w:rPr>
        <w:t>點。</w:t>
      </w:r>
    </w:p>
    <w:p w:rsidR="005617F9" w:rsidRDefault="005617F9" w:rsidP="005617F9">
      <w:pPr>
        <w:autoSpaceDE w:val="0"/>
        <w:autoSpaceDN w:val="0"/>
        <w:adjustRightInd w:val="0"/>
        <w:spacing w:line="360" w:lineRule="atLeast"/>
        <w:ind w:left="1681" w:hanging="721"/>
        <w:rPr>
          <w:rFonts w:ascii="標楷體" w:eastAsia="標楷體" w:cs="標楷體"/>
          <w:b/>
          <w:bCs/>
          <w:color w:val="FF0000"/>
          <w:kern w:val="0"/>
          <w:szCs w:val="24"/>
          <w:u w:val="single"/>
          <w:lang w:val="zh-TW"/>
        </w:rPr>
      </w:pPr>
      <w:r>
        <w:rPr>
          <w:rFonts w:ascii="標楷體" w:eastAsia="標楷體" w:cs="標楷體" w:hint="eastAsia"/>
          <w:b/>
          <w:bCs/>
          <w:color w:val="FF0000"/>
          <w:kern w:val="0"/>
          <w:szCs w:val="24"/>
          <w:u w:val="single"/>
          <w:lang w:val="zh-TW"/>
        </w:rPr>
        <w:t>（十）重大校外服務：例如擔任典試委員、評鑑委員經本院教師評鑑審查委員會審核認可者，每次得</w:t>
      </w:r>
      <w:r>
        <w:rPr>
          <w:rFonts w:ascii="標楷體" w:eastAsia="標楷體" w:cs="標楷體"/>
          <w:b/>
          <w:bCs/>
          <w:color w:val="FF0000"/>
          <w:kern w:val="0"/>
          <w:szCs w:val="24"/>
          <w:u w:val="single"/>
          <w:lang w:val="zh-TW"/>
        </w:rPr>
        <w:t>2</w:t>
      </w:r>
      <w:r>
        <w:rPr>
          <w:rFonts w:ascii="標楷體" w:eastAsia="標楷體" w:cs="標楷體" w:hint="eastAsia"/>
          <w:b/>
          <w:bCs/>
          <w:color w:val="FF0000"/>
          <w:kern w:val="0"/>
          <w:szCs w:val="24"/>
          <w:u w:val="single"/>
          <w:lang w:val="zh-TW"/>
        </w:rPr>
        <w:t>點。</w:t>
      </w:r>
    </w:p>
    <w:p w:rsidR="005617F9" w:rsidRDefault="005617F9" w:rsidP="005617F9">
      <w:pPr>
        <w:autoSpaceDE w:val="0"/>
        <w:autoSpaceDN w:val="0"/>
        <w:adjustRightInd w:val="0"/>
        <w:spacing w:line="360" w:lineRule="atLeast"/>
        <w:ind w:left="1681" w:hanging="721"/>
        <w:rPr>
          <w:rFonts w:ascii="標楷體" w:eastAsia="標楷體" w:cs="標楷體"/>
          <w:b/>
          <w:bCs/>
          <w:color w:val="FF0000"/>
          <w:kern w:val="0"/>
          <w:szCs w:val="24"/>
          <w:u w:val="single"/>
          <w:lang w:val="zh-TW"/>
        </w:rPr>
      </w:pPr>
      <w:r>
        <w:rPr>
          <w:rFonts w:ascii="標楷體" w:eastAsia="標楷體" w:cs="標楷體" w:hint="eastAsia"/>
          <w:b/>
          <w:bCs/>
          <w:color w:val="FF0000"/>
          <w:kern w:val="0"/>
          <w:szCs w:val="24"/>
          <w:u w:val="single"/>
          <w:lang w:val="zh-TW"/>
        </w:rPr>
        <w:t>（十一）自提項目：其他與輔導及服務相關事蹟，經本院教師評鑑審查委員會審核認可者，依個案認定得</w:t>
      </w:r>
      <w:r>
        <w:rPr>
          <w:rFonts w:ascii="標楷體" w:eastAsia="標楷體" w:cs="標楷體"/>
          <w:b/>
          <w:bCs/>
          <w:color w:val="FF0000"/>
          <w:kern w:val="0"/>
          <w:szCs w:val="24"/>
          <w:u w:val="single"/>
          <w:lang w:val="zh-TW"/>
        </w:rPr>
        <w:t>1</w:t>
      </w:r>
      <w:r>
        <w:rPr>
          <w:rFonts w:ascii="標楷體" w:eastAsia="標楷體" w:cs="標楷體" w:hint="eastAsia"/>
          <w:b/>
          <w:bCs/>
          <w:color w:val="FF0000"/>
          <w:kern w:val="0"/>
          <w:szCs w:val="24"/>
          <w:u w:val="single"/>
          <w:lang w:val="zh-TW"/>
        </w:rPr>
        <w:t>至</w:t>
      </w:r>
      <w:r>
        <w:rPr>
          <w:rFonts w:ascii="標楷體" w:eastAsia="標楷體" w:cs="標楷體"/>
          <w:b/>
          <w:bCs/>
          <w:color w:val="FF0000"/>
          <w:kern w:val="0"/>
          <w:szCs w:val="24"/>
          <w:u w:val="single"/>
          <w:lang w:val="zh-TW"/>
        </w:rPr>
        <w:t>5</w:t>
      </w:r>
      <w:r>
        <w:rPr>
          <w:rFonts w:ascii="標楷體" w:eastAsia="標楷體" w:cs="標楷體" w:hint="eastAsia"/>
          <w:b/>
          <w:bCs/>
          <w:color w:val="FF0000"/>
          <w:kern w:val="0"/>
          <w:szCs w:val="24"/>
          <w:u w:val="single"/>
          <w:lang w:val="zh-TW"/>
        </w:rPr>
        <w:t>點。</w:t>
      </w:r>
    </w:p>
    <w:p w:rsidR="005617F9" w:rsidRDefault="005617F9" w:rsidP="005617F9">
      <w:pPr>
        <w:autoSpaceDE w:val="0"/>
        <w:autoSpaceDN w:val="0"/>
        <w:adjustRightInd w:val="0"/>
        <w:spacing w:before="360" w:line="360" w:lineRule="atLeast"/>
        <w:ind w:left="960" w:hanging="960"/>
        <w:rPr>
          <w:rFonts w:ascii="標楷體" w:eastAsia="標楷體" w:cs="標楷體"/>
          <w:color w:val="000000"/>
          <w:kern w:val="0"/>
          <w:szCs w:val="24"/>
          <w:u w:val="single"/>
          <w:lang w:val="zh-TW"/>
        </w:rPr>
      </w:pPr>
      <w:r>
        <w:rPr>
          <w:rFonts w:ascii="標楷體" w:eastAsia="標楷體" w:cs="標楷體" w:hint="eastAsia"/>
          <w:kern w:val="0"/>
          <w:szCs w:val="24"/>
          <w:lang w:val="zh-TW"/>
        </w:rPr>
        <w:t>第六條</w:t>
      </w:r>
      <w:r>
        <w:rPr>
          <w:rFonts w:ascii="標楷體" w:eastAsia="標楷體" w:cs="標楷體"/>
          <w:kern w:val="0"/>
          <w:szCs w:val="24"/>
          <w:lang w:val="zh-TW"/>
        </w:rPr>
        <w:t xml:space="preserve">  </w:t>
      </w:r>
      <w:r>
        <w:rPr>
          <w:rFonts w:ascii="標楷體" w:eastAsia="標楷體" w:cs="標楷體" w:hint="eastAsia"/>
          <w:color w:val="000000"/>
          <w:kern w:val="0"/>
          <w:szCs w:val="24"/>
          <w:u w:val="single"/>
          <w:lang w:val="zh-TW"/>
        </w:rPr>
        <w:t>教師評鑑結果具有下列任一款條件者，應於次一年進行再評鑑：</w:t>
      </w:r>
    </w:p>
    <w:p w:rsidR="005617F9" w:rsidRDefault="005617F9" w:rsidP="005617F9">
      <w:pPr>
        <w:autoSpaceDE w:val="0"/>
        <w:autoSpaceDN w:val="0"/>
        <w:adjustRightInd w:val="0"/>
        <w:spacing w:line="360" w:lineRule="atLeast"/>
        <w:ind w:left="1920" w:hanging="960"/>
        <w:rPr>
          <w:rFonts w:ascii="標楷體" w:eastAsia="標楷體" w:cs="標楷體"/>
          <w:color w:val="000000"/>
          <w:kern w:val="0"/>
          <w:szCs w:val="24"/>
          <w:u w:val="single"/>
          <w:lang w:val="zh-TW"/>
        </w:rPr>
      </w:pPr>
      <w:r>
        <w:rPr>
          <w:rFonts w:ascii="標楷體" w:eastAsia="標楷體" w:cs="標楷體" w:hint="eastAsia"/>
          <w:color w:val="000000"/>
          <w:kern w:val="0"/>
          <w:szCs w:val="24"/>
          <w:u w:val="single"/>
          <w:lang w:val="zh-TW"/>
        </w:rPr>
        <w:t>一、評鑑總成績未達九十點。</w:t>
      </w:r>
    </w:p>
    <w:p w:rsidR="005617F9" w:rsidRDefault="005617F9" w:rsidP="005617F9">
      <w:pPr>
        <w:autoSpaceDE w:val="0"/>
        <w:autoSpaceDN w:val="0"/>
        <w:adjustRightInd w:val="0"/>
        <w:spacing w:line="360" w:lineRule="atLeast"/>
        <w:ind w:left="1920" w:hanging="960"/>
        <w:rPr>
          <w:rFonts w:ascii="標楷體" w:eastAsia="標楷體" w:cs="標楷體"/>
          <w:color w:val="000000"/>
          <w:kern w:val="0"/>
          <w:szCs w:val="24"/>
          <w:u w:val="single"/>
          <w:lang w:val="zh-TW"/>
        </w:rPr>
      </w:pPr>
      <w:r>
        <w:rPr>
          <w:rFonts w:ascii="標楷體" w:eastAsia="標楷體" w:cs="標楷體" w:hint="eastAsia"/>
          <w:color w:val="000000"/>
          <w:kern w:val="0"/>
          <w:szCs w:val="24"/>
          <w:u w:val="single"/>
          <w:lang w:val="zh-TW"/>
        </w:rPr>
        <w:t>二、教學成績未達四十點。</w:t>
      </w:r>
    </w:p>
    <w:p w:rsidR="005617F9" w:rsidRDefault="005617F9" w:rsidP="005617F9">
      <w:pPr>
        <w:autoSpaceDE w:val="0"/>
        <w:autoSpaceDN w:val="0"/>
        <w:adjustRightInd w:val="0"/>
        <w:spacing w:line="360" w:lineRule="atLeast"/>
        <w:ind w:left="1920" w:hanging="960"/>
        <w:rPr>
          <w:rFonts w:ascii="標楷體" w:eastAsia="標楷體" w:cs="標楷體"/>
          <w:color w:val="000000"/>
          <w:kern w:val="0"/>
          <w:szCs w:val="24"/>
          <w:u w:val="single"/>
          <w:lang w:val="zh-TW"/>
        </w:rPr>
      </w:pPr>
      <w:r>
        <w:rPr>
          <w:rFonts w:ascii="標楷體" w:eastAsia="標楷體" w:cs="標楷體" w:hint="eastAsia"/>
          <w:color w:val="000000"/>
          <w:kern w:val="0"/>
          <w:szCs w:val="24"/>
          <w:u w:val="single"/>
          <w:lang w:val="zh-TW"/>
        </w:rPr>
        <w:t>三、研究成績未達二十五點。</w:t>
      </w:r>
    </w:p>
    <w:p w:rsidR="005617F9" w:rsidRDefault="005617F9" w:rsidP="005617F9">
      <w:pPr>
        <w:autoSpaceDE w:val="0"/>
        <w:autoSpaceDN w:val="0"/>
        <w:adjustRightInd w:val="0"/>
        <w:spacing w:line="360" w:lineRule="atLeast"/>
        <w:ind w:left="1920" w:hanging="960"/>
        <w:rPr>
          <w:rFonts w:ascii="標楷體" w:eastAsia="標楷體" w:cs="標楷體"/>
          <w:color w:val="000000"/>
          <w:kern w:val="0"/>
          <w:szCs w:val="24"/>
          <w:u w:val="single"/>
          <w:lang w:val="zh-TW"/>
        </w:rPr>
      </w:pPr>
      <w:r>
        <w:rPr>
          <w:rFonts w:ascii="標楷體" w:eastAsia="標楷體" w:cs="標楷體" w:hint="eastAsia"/>
          <w:color w:val="000000"/>
          <w:kern w:val="0"/>
          <w:szCs w:val="24"/>
          <w:u w:val="single"/>
          <w:lang w:val="zh-TW"/>
        </w:rPr>
        <w:t>四、輔導及服務成績未達二十點。</w:t>
      </w:r>
    </w:p>
    <w:p w:rsidR="005617F9" w:rsidRDefault="005617F9" w:rsidP="005617F9">
      <w:pPr>
        <w:autoSpaceDE w:val="0"/>
        <w:autoSpaceDN w:val="0"/>
        <w:adjustRightInd w:val="0"/>
        <w:spacing w:line="360" w:lineRule="atLeast"/>
        <w:ind w:left="1920" w:hanging="960"/>
        <w:rPr>
          <w:rFonts w:ascii="標楷體" w:eastAsia="標楷體" w:cs="標楷體"/>
          <w:color w:val="000000"/>
          <w:kern w:val="0"/>
          <w:szCs w:val="24"/>
          <w:u w:val="single"/>
          <w:lang w:val="zh-TW"/>
        </w:rPr>
      </w:pPr>
      <w:r>
        <w:rPr>
          <w:rFonts w:ascii="標楷體" w:eastAsia="標楷體" w:cs="標楷體" w:hint="eastAsia"/>
          <w:color w:val="000000"/>
          <w:kern w:val="0"/>
          <w:szCs w:val="24"/>
          <w:u w:val="single"/>
          <w:lang w:val="zh-TW"/>
        </w:rPr>
        <w:t>再評鑑通過者，視為該次評鑑通過，並重新</w:t>
      </w:r>
      <w:proofErr w:type="gramStart"/>
      <w:r>
        <w:rPr>
          <w:rFonts w:ascii="標楷體" w:eastAsia="標楷體" w:cs="標楷體" w:hint="eastAsia"/>
          <w:color w:val="000000"/>
          <w:kern w:val="0"/>
          <w:szCs w:val="24"/>
          <w:u w:val="single"/>
          <w:lang w:val="zh-TW"/>
        </w:rPr>
        <w:t>起算應接受</w:t>
      </w:r>
      <w:proofErr w:type="gramEnd"/>
      <w:r>
        <w:rPr>
          <w:rFonts w:ascii="標楷體" w:eastAsia="標楷體" w:cs="標楷體" w:hint="eastAsia"/>
          <w:color w:val="000000"/>
          <w:kern w:val="0"/>
          <w:szCs w:val="24"/>
          <w:u w:val="single"/>
          <w:lang w:val="zh-TW"/>
        </w:rPr>
        <w:t>評鑑年數。</w:t>
      </w:r>
    </w:p>
    <w:p w:rsidR="005617F9" w:rsidRDefault="005617F9" w:rsidP="005617F9">
      <w:pPr>
        <w:autoSpaceDE w:val="0"/>
        <w:autoSpaceDN w:val="0"/>
        <w:adjustRightInd w:val="0"/>
        <w:spacing w:line="360" w:lineRule="atLeast"/>
        <w:ind w:left="960"/>
        <w:rPr>
          <w:rFonts w:ascii="標楷體" w:eastAsia="標楷體" w:cs="標楷體"/>
          <w:color w:val="000000"/>
          <w:kern w:val="0"/>
          <w:szCs w:val="24"/>
          <w:u w:val="single"/>
          <w:lang w:val="zh-TW"/>
        </w:rPr>
      </w:pPr>
      <w:r>
        <w:rPr>
          <w:rFonts w:ascii="標楷體" w:eastAsia="標楷體" w:cs="標楷體" w:hint="eastAsia"/>
          <w:color w:val="000000"/>
          <w:kern w:val="0"/>
          <w:szCs w:val="24"/>
          <w:u w:val="single"/>
          <w:lang w:val="zh-TW"/>
        </w:rPr>
        <w:t>再評鑑未通過者，視為該次評鑑未通過並列為追蹤輔導之教師名單，需接受相關輔導措施，本院應協助提具改善計畫並追蹤改善情形，輔導方式依本校教師傳習制度實施要點辦理。</w:t>
      </w:r>
    </w:p>
    <w:p w:rsidR="005617F9" w:rsidRDefault="005617F9" w:rsidP="005617F9">
      <w:pPr>
        <w:autoSpaceDE w:val="0"/>
        <w:autoSpaceDN w:val="0"/>
        <w:adjustRightInd w:val="0"/>
        <w:spacing w:line="360" w:lineRule="atLeast"/>
        <w:ind w:left="960"/>
        <w:rPr>
          <w:rFonts w:ascii="標楷體" w:eastAsia="標楷體" w:cs="標楷體"/>
          <w:color w:val="000000"/>
          <w:kern w:val="0"/>
          <w:szCs w:val="24"/>
          <w:u w:val="single"/>
          <w:lang w:val="zh-TW"/>
        </w:rPr>
      </w:pPr>
      <w:r>
        <w:rPr>
          <w:rFonts w:ascii="標楷體" w:eastAsia="標楷體" w:cs="標楷體" w:hint="eastAsia"/>
          <w:color w:val="000000"/>
          <w:kern w:val="0"/>
          <w:szCs w:val="24"/>
          <w:u w:val="single"/>
          <w:lang w:val="zh-TW"/>
        </w:rPr>
        <w:t>第一次評鑑未通過者，除接受追蹤輔導外，並自次年起</w:t>
      </w:r>
      <w:proofErr w:type="gramStart"/>
      <w:r>
        <w:rPr>
          <w:rFonts w:ascii="標楷體" w:eastAsia="標楷體" w:cs="標楷體" w:hint="eastAsia"/>
          <w:color w:val="000000"/>
          <w:kern w:val="0"/>
          <w:szCs w:val="24"/>
          <w:u w:val="single"/>
          <w:lang w:val="zh-TW"/>
        </w:rPr>
        <w:t>不予晉薪</w:t>
      </w:r>
      <w:proofErr w:type="gramEnd"/>
      <w:r>
        <w:rPr>
          <w:rFonts w:ascii="標楷體" w:eastAsia="標楷體" w:cs="標楷體" w:hint="eastAsia"/>
          <w:color w:val="000000"/>
          <w:kern w:val="0"/>
          <w:szCs w:val="24"/>
          <w:u w:val="single"/>
          <w:lang w:val="zh-TW"/>
        </w:rPr>
        <w:t>，已達年功</w:t>
      </w:r>
      <w:proofErr w:type="gramStart"/>
      <w:r>
        <w:rPr>
          <w:rFonts w:ascii="標楷體" w:eastAsia="標楷體" w:cs="標楷體" w:hint="eastAsia"/>
          <w:color w:val="000000"/>
          <w:kern w:val="0"/>
          <w:szCs w:val="24"/>
          <w:u w:val="single"/>
          <w:lang w:val="zh-TW"/>
        </w:rPr>
        <w:t>俸</w:t>
      </w:r>
      <w:proofErr w:type="gramEnd"/>
      <w:r>
        <w:rPr>
          <w:rFonts w:ascii="標楷體" w:eastAsia="標楷體" w:cs="標楷體" w:hint="eastAsia"/>
          <w:color w:val="000000"/>
          <w:kern w:val="0"/>
          <w:szCs w:val="24"/>
          <w:u w:val="single"/>
          <w:lang w:val="zh-TW"/>
        </w:rPr>
        <w:t>最高級者，自次年起不得申請休假、進修研究、借調、在外兼職或兼課。</w:t>
      </w:r>
    </w:p>
    <w:p w:rsidR="005617F9" w:rsidRDefault="005617F9" w:rsidP="005617F9">
      <w:pPr>
        <w:autoSpaceDE w:val="0"/>
        <w:autoSpaceDN w:val="0"/>
        <w:adjustRightInd w:val="0"/>
        <w:spacing w:line="360" w:lineRule="atLeast"/>
        <w:ind w:left="960"/>
        <w:rPr>
          <w:rFonts w:ascii="標楷體" w:eastAsia="標楷體" w:cs="標楷體"/>
          <w:color w:val="000000"/>
          <w:kern w:val="0"/>
          <w:szCs w:val="24"/>
          <w:u w:val="single"/>
          <w:lang w:val="zh-TW"/>
        </w:rPr>
      </w:pPr>
      <w:r>
        <w:rPr>
          <w:rFonts w:ascii="標楷體" w:eastAsia="標楷體" w:cs="標楷體" w:hint="eastAsia"/>
          <w:color w:val="000000"/>
          <w:kern w:val="0"/>
          <w:szCs w:val="24"/>
          <w:u w:val="single"/>
          <w:lang w:val="zh-TW"/>
        </w:rPr>
        <w:t>連續二次評鑑未通過者，提請三級教評會審議，經確認不適任者，應辦理退休、資遣或</w:t>
      </w:r>
      <w:proofErr w:type="gramStart"/>
      <w:r>
        <w:rPr>
          <w:rFonts w:ascii="標楷體" w:eastAsia="標楷體" w:cs="標楷體" w:hint="eastAsia"/>
          <w:color w:val="000000"/>
          <w:kern w:val="0"/>
          <w:szCs w:val="24"/>
          <w:u w:val="single"/>
          <w:lang w:val="zh-TW"/>
        </w:rPr>
        <w:t>不</w:t>
      </w:r>
      <w:proofErr w:type="gramEnd"/>
      <w:r>
        <w:rPr>
          <w:rFonts w:ascii="標楷體" w:eastAsia="標楷體" w:cs="標楷體" w:hint="eastAsia"/>
          <w:color w:val="000000"/>
          <w:kern w:val="0"/>
          <w:szCs w:val="24"/>
          <w:u w:val="single"/>
          <w:lang w:val="zh-TW"/>
        </w:rPr>
        <w:t>續聘，或改聘為約聘教師。</w:t>
      </w:r>
    </w:p>
    <w:p w:rsidR="005617F9" w:rsidRDefault="005617F9" w:rsidP="005617F9">
      <w:pPr>
        <w:autoSpaceDE w:val="0"/>
        <w:autoSpaceDN w:val="0"/>
        <w:adjustRightInd w:val="0"/>
        <w:spacing w:before="360" w:line="360" w:lineRule="atLeast"/>
        <w:ind w:left="960" w:hanging="960"/>
        <w:jc w:val="both"/>
        <w:rPr>
          <w:rFonts w:ascii="標楷體" w:eastAsia="標楷體" w:cs="標楷體"/>
          <w:color w:val="000000"/>
          <w:kern w:val="0"/>
          <w:szCs w:val="24"/>
          <w:u w:val="single"/>
          <w:lang w:val="zh-TW"/>
        </w:rPr>
      </w:pPr>
      <w:r>
        <w:rPr>
          <w:rFonts w:ascii="標楷體" w:eastAsia="標楷體" w:cs="標楷體" w:hint="eastAsia"/>
          <w:kern w:val="0"/>
          <w:szCs w:val="24"/>
          <w:lang w:val="zh-TW"/>
        </w:rPr>
        <w:t>第七條</w:t>
      </w:r>
      <w:r>
        <w:rPr>
          <w:rFonts w:ascii="標楷體" w:eastAsia="標楷體" w:cs="標楷體"/>
          <w:kern w:val="0"/>
          <w:szCs w:val="24"/>
          <w:lang w:val="zh-TW"/>
        </w:rPr>
        <w:t xml:space="preserve">  </w:t>
      </w:r>
      <w:r>
        <w:rPr>
          <w:rFonts w:ascii="標楷體" w:eastAsia="標楷體" w:cs="標楷體" w:hint="eastAsia"/>
          <w:color w:val="000000"/>
          <w:kern w:val="0"/>
          <w:szCs w:val="24"/>
          <w:u w:val="single"/>
          <w:lang w:val="zh-TW"/>
        </w:rPr>
        <w:t>本院教師評鑑審查委員會各次評鑑結果，發現有教學績效及研究績效特別優良之教師，應建請其所屬單位將之推薦至本校「教學獎」、「研究</w:t>
      </w:r>
      <w:proofErr w:type="gramStart"/>
      <w:r>
        <w:rPr>
          <w:rFonts w:ascii="標楷體" w:eastAsia="標楷體" w:cs="標楷體" w:hint="eastAsia"/>
          <w:color w:val="000000"/>
          <w:kern w:val="0"/>
          <w:szCs w:val="24"/>
          <w:u w:val="single"/>
          <w:lang w:val="zh-TW"/>
        </w:rPr>
        <w:t>績優獎</w:t>
      </w:r>
      <w:proofErr w:type="gramEnd"/>
      <w:r>
        <w:rPr>
          <w:rFonts w:ascii="標楷體" w:eastAsia="標楷體" w:cs="標楷體" w:hint="eastAsia"/>
          <w:color w:val="000000"/>
          <w:kern w:val="0"/>
          <w:szCs w:val="24"/>
          <w:u w:val="single"/>
          <w:lang w:val="zh-TW"/>
        </w:rPr>
        <w:t>」受理單位，參與該獎項之</w:t>
      </w:r>
      <w:proofErr w:type="gramStart"/>
      <w:r>
        <w:rPr>
          <w:rFonts w:ascii="標楷體" w:eastAsia="標楷體" w:cs="標楷體" w:hint="eastAsia"/>
          <w:color w:val="000000"/>
          <w:kern w:val="0"/>
          <w:szCs w:val="24"/>
          <w:u w:val="single"/>
          <w:lang w:val="zh-TW"/>
        </w:rPr>
        <w:t>甄</w:t>
      </w:r>
      <w:proofErr w:type="gramEnd"/>
      <w:r>
        <w:rPr>
          <w:rFonts w:ascii="標楷體" w:eastAsia="標楷體" w:cs="標楷體" w:hint="eastAsia"/>
          <w:color w:val="000000"/>
          <w:kern w:val="0"/>
          <w:szCs w:val="24"/>
          <w:u w:val="single"/>
          <w:lang w:val="zh-TW"/>
        </w:rPr>
        <w:t>審。發現有輔導及服務績效特別優良者，提送本校於適當會議或活動中給予表揚。</w:t>
      </w:r>
    </w:p>
    <w:p w:rsidR="005617F9" w:rsidRDefault="005617F9" w:rsidP="005617F9">
      <w:pPr>
        <w:autoSpaceDE w:val="0"/>
        <w:autoSpaceDN w:val="0"/>
        <w:adjustRightInd w:val="0"/>
        <w:spacing w:before="360" w:line="360" w:lineRule="atLeast"/>
        <w:jc w:val="both"/>
        <w:rPr>
          <w:rFonts w:ascii="標楷體" w:eastAsia="標楷體" w:cs="標楷體"/>
          <w:color w:val="000000"/>
          <w:kern w:val="0"/>
          <w:szCs w:val="24"/>
          <w:lang w:val="zh-TW"/>
        </w:rPr>
      </w:pPr>
      <w:r>
        <w:rPr>
          <w:rFonts w:ascii="標楷體" w:eastAsia="標楷體" w:cs="標楷體" w:hint="eastAsia"/>
          <w:kern w:val="0"/>
          <w:szCs w:val="24"/>
          <w:lang w:val="zh-TW"/>
        </w:rPr>
        <w:t>第八條</w:t>
      </w:r>
      <w:r>
        <w:rPr>
          <w:rFonts w:ascii="標楷體" w:eastAsia="標楷體" w:cs="標楷體"/>
          <w:kern w:val="0"/>
          <w:szCs w:val="24"/>
          <w:lang w:val="zh-TW"/>
        </w:rPr>
        <w:t xml:space="preserve">  </w:t>
      </w:r>
      <w:r>
        <w:rPr>
          <w:rFonts w:ascii="標楷體" w:eastAsia="標楷體" w:cs="標楷體" w:hint="eastAsia"/>
          <w:color w:val="000000"/>
          <w:kern w:val="0"/>
          <w:szCs w:val="24"/>
          <w:lang w:val="zh-TW"/>
        </w:rPr>
        <w:t>本</w:t>
      </w:r>
      <w:r>
        <w:rPr>
          <w:rFonts w:ascii="標楷體" w:eastAsia="標楷體" w:cs="標楷體" w:hint="eastAsia"/>
          <w:color w:val="000000"/>
          <w:kern w:val="0"/>
          <w:szCs w:val="24"/>
          <w:u w:val="single"/>
          <w:lang w:val="zh-TW"/>
        </w:rPr>
        <w:t>細則</w:t>
      </w:r>
      <w:r>
        <w:rPr>
          <w:rFonts w:ascii="標楷體" w:eastAsia="標楷體" w:cs="標楷體" w:hint="eastAsia"/>
          <w:color w:val="000000"/>
          <w:kern w:val="0"/>
          <w:szCs w:val="24"/>
          <w:lang w:val="zh-TW"/>
        </w:rPr>
        <w:t>未盡事宜，悉依本校教師評鑑辦法、</w:t>
      </w:r>
      <w:r>
        <w:rPr>
          <w:rFonts w:ascii="標楷體" w:eastAsia="標楷體" w:cs="標楷體" w:hint="eastAsia"/>
          <w:color w:val="000000"/>
          <w:kern w:val="0"/>
          <w:szCs w:val="24"/>
          <w:u w:val="single"/>
          <w:lang w:val="zh-TW"/>
        </w:rPr>
        <w:t>本校教師評鑑計分細則</w:t>
      </w:r>
      <w:r>
        <w:rPr>
          <w:rFonts w:ascii="標楷體" w:eastAsia="標楷體" w:cs="標楷體" w:hint="eastAsia"/>
          <w:color w:val="000000"/>
          <w:kern w:val="0"/>
          <w:szCs w:val="24"/>
          <w:lang w:val="zh-TW"/>
        </w:rPr>
        <w:t>及相關規定辦理。</w:t>
      </w:r>
    </w:p>
    <w:p w:rsidR="005617F9" w:rsidRDefault="005617F9" w:rsidP="005617F9">
      <w:pPr>
        <w:autoSpaceDE w:val="0"/>
        <w:autoSpaceDN w:val="0"/>
        <w:adjustRightInd w:val="0"/>
        <w:spacing w:before="360" w:line="360" w:lineRule="atLeast"/>
        <w:ind w:left="480" w:hanging="480"/>
        <w:jc w:val="both"/>
        <w:rPr>
          <w:rFonts w:ascii="標楷體" w:eastAsia="標楷體" w:cs="標楷體"/>
          <w:color w:val="000000"/>
          <w:kern w:val="0"/>
          <w:szCs w:val="24"/>
          <w:lang w:val="zh-TW"/>
        </w:rPr>
      </w:pPr>
      <w:r>
        <w:rPr>
          <w:rFonts w:ascii="標楷體" w:eastAsia="標楷體" w:cs="標楷體" w:hint="eastAsia"/>
          <w:kern w:val="0"/>
          <w:szCs w:val="24"/>
          <w:lang w:val="zh-TW"/>
        </w:rPr>
        <w:t>第九條</w:t>
      </w:r>
      <w:r>
        <w:rPr>
          <w:rFonts w:ascii="標楷體" w:eastAsia="標楷體" w:cs="標楷體"/>
          <w:kern w:val="0"/>
          <w:szCs w:val="24"/>
          <w:lang w:val="zh-TW"/>
        </w:rPr>
        <w:t xml:space="preserve">  </w:t>
      </w:r>
      <w:r>
        <w:rPr>
          <w:rFonts w:ascii="標楷體" w:eastAsia="標楷體" w:cs="標楷體" w:hint="eastAsia"/>
          <w:color w:val="000000"/>
          <w:kern w:val="0"/>
          <w:szCs w:val="24"/>
          <w:lang w:val="zh-TW"/>
        </w:rPr>
        <w:t>本</w:t>
      </w:r>
      <w:r>
        <w:rPr>
          <w:rFonts w:ascii="標楷體" w:eastAsia="標楷體" w:cs="標楷體" w:hint="eastAsia"/>
          <w:color w:val="000000"/>
          <w:kern w:val="0"/>
          <w:szCs w:val="24"/>
          <w:u w:val="single"/>
          <w:lang w:val="zh-TW"/>
        </w:rPr>
        <w:t>細則</w:t>
      </w:r>
      <w:r>
        <w:rPr>
          <w:rFonts w:ascii="標楷體" w:eastAsia="標楷體" w:cs="標楷體" w:hint="eastAsia"/>
          <w:color w:val="000000"/>
          <w:kern w:val="0"/>
          <w:szCs w:val="24"/>
          <w:lang w:val="zh-TW"/>
        </w:rPr>
        <w:t>經院</w:t>
      </w:r>
      <w:proofErr w:type="gramStart"/>
      <w:r>
        <w:rPr>
          <w:rFonts w:ascii="標楷體" w:eastAsia="標楷體" w:cs="標楷體" w:hint="eastAsia"/>
          <w:color w:val="000000"/>
          <w:kern w:val="0"/>
          <w:szCs w:val="24"/>
          <w:lang w:val="zh-TW"/>
        </w:rPr>
        <w:t>務</w:t>
      </w:r>
      <w:proofErr w:type="gramEnd"/>
      <w:r>
        <w:rPr>
          <w:rFonts w:ascii="標楷體" w:eastAsia="標楷體" w:cs="標楷體" w:hint="eastAsia"/>
          <w:color w:val="000000"/>
          <w:kern w:val="0"/>
          <w:szCs w:val="24"/>
          <w:lang w:val="zh-TW"/>
        </w:rPr>
        <w:t>會議通過，</w:t>
      </w:r>
      <w:proofErr w:type="gramStart"/>
      <w:r>
        <w:rPr>
          <w:rFonts w:ascii="標楷體" w:eastAsia="標楷體" w:cs="標楷體" w:hint="eastAsia"/>
          <w:color w:val="000000"/>
          <w:kern w:val="0"/>
          <w:szCs w:val="24"/>
          <w:lang w:val="zh-TW"/>
        </w:rPr>
        <w:t>送</w:t>
      </w:r>
      <w:r>
        <w:rPr>
          <w:rFonts w:ascii="標楷體" w:eastAsia="標楷體" w:cs="標楷體" w:hint="eastAsia"/>
          <w:color w:val="000000"/>
          <w:kern w:val="0"/>
          <w:szCs w:val="24"/>
          <w:u w:val="single"/>
          <w:lang w:val="zh-TW"/>
        </w:rPr>
        <w:t>校</w:t>
      </w:r>
      <w:r>
        <w:rPr>
          <w:rFonts w:ascii="標楷體" w:eastAsia="標楷體" w:cs="標楷體" w:hint="eastAsia"/>
          <w:color w:val="000000"/>
          <w:kern w:val="0"/>
          <w:szCs w:val="24"/>
          <w:lang w:val="zh-TW"/>
        </w:rPr>
        <w:t>教師</w:t>
      </w:r>
      <w:proofErr w:type="gramEnd"/>
      <w:r>
        <w:rPr>
          <w:rFonts w:ascii="標楷體" w:eastAsia="標楷體" w:cs="標楷體" w:hint="eastAsia"/>
          <w:color w:val="000000"/>
          <w:kern w:val="0"/>
          <w:szCs w:val="24"/>
          <w:lang w:val="zh-TW"/>
        </w:rPr>
        <w:t>評審委員會核備後實施，修正時亦同。</w:t>
      </w:r>
    </w:p>
    <w:p w:rsidR="005617F9" w:rsidRDefault="005617F9" w:rsidP="005617F9">
      <w:pPr>
        <w:autoSpaceDE w:val="0"/>
        <w:autoSpaceDN w:val="0"/>
        <w:adjustRightInd w:val="0"/>
        <w:spacing w:line="360" w:lineRule="atLeast"/>
        <w:rPr>
          <w:rFonts w:ascii="新細明體" w:eastAsia="新細明體" w:cs="新細明體"/>
          <w:kern w:val="0"/>
          <w:sz w:val="22"/>
          <w:lang w:val="zh-TW"/>
        </w:rPr>
      </w:pPr>
    </w:p>
    <w:p w:rsidR="00B67FA6" w:rsidRDefault="00B67FA6"/>
    <w:sectPr w:rsidR="00B67FA6" w:rsidSect="009F4D49">
      <w:pgSz w:w="12240" w:h="15840"/>
      <w:pgMar w:top="1440" w:right="1800" w:bottom="1440" w:left="1800" w:header="720" w:footer="720" w:gutter="0"/>
      <w:cols w:space="720"/>
      <w:noEndnote/>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2AFF" w:usb1="C000247B"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Times New Roman">
    <w:panose1 w:val="02020603050405020304"/>
    <w:charset w:val="00"/>
    <w:family w:val="roman"/>
    <w:pitch w:val="variable"/>
    <w:sig w:usb0="E0002EFF" w:usb1="C000785B" w:usb2="00000009" w:usb3="00000000" w:csb0="000001FF" w:csb1="00000000"/>
  </w:font>
  <w:font w:name="標楷體">
    <w:panose1 w:val="03000509000000000000"/>
    <w:charset w:val="88"/>
    <w:family w:val="script"/>
    <w:pitch w:val="fixed"/>
    <w:sig w:usb0="00000003" w:usb1="080E0000" w:usb2="00000016" w:usb3="00000000" w:csb0="00100001"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grammar="clean"/>
  <w:defaultTabStop w:val="48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617F9"/>
    <w:rsid w:val="005617F9"/>
    <w:rsid w:val="00B67FA6"/>
  </w:rsids>
  <m:mathPr>
    <m:mathFont m:val="Cambria Math"/>
    <m:brkBin m:val="before"/>
    <m:brkBinSub m:val="--"/>
    <m:smallFrac m:val="off"/>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4"/>
        <w:szCs w:val="22"/>
        <w:lang w:val="en-US" w:eastAsia="zh-TW"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617F9"/>
    <w:pPr>
      <w:widowControl w:val="0"/>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4</Pages>
  <Words>506</Words>
  <Characters>2889</Characters>
  <Application>Microsoft Office Word</Application>
  <DocSecurity>0</DocSecurity>
  <Lines>24</Lines>
  <Paragraphs>6</Paragraphs>
  <ScaleCrop>false</ScaleCrop>
  <Company>C.M.T</Company>
  <LinksUpToDate>false</LinksUpToDate>
  <CharactersWithSpaces>3389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FJ</dc:creator>
  <cp:lastModifiedBy>FJ</cp:lastModifiedBy>
  <cp:revision>1</cp:revision>
  <dcterms:created xsi:type="dcterms:W3CDTF">2019-08-14T07:21:00Z</dcterms:created>
  <dcterms:modified xsi:type="dcterms:W3CDTF">2019-08-14T07:25:00Z</dcterms:modified>
</cp:coreProperties>
</file>